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cleaned_by_fortinet-->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EDB1" w14:textId="77777777" w:rsidR="006A5C57" w:rsidRPr="007D4079" w:rsidRDefault="006A5C57" w:rsidP="00084FBF">
      <w:pPr>
        <w:jc w:val="both"/>
        <w:rPr>
          <w:color w:val="FF0000"/>
          <w:sz w:val="24"/>
          <w:szCs w:val="24"/>
        </w:rPr>
      </w:pPr>
    </w:p>
    <w:p w14:paraId="12FCA9CB" w14:textId="697B6090" w:rsidR="002230E5" w:rsidRPr="00661B44" w:rsidRDefault="00B70D13" w:rsidP="00C17306">
      <w:pPr>
        <w:spacing w:line="242" w:lineRule="auto"/>
        <w:jc w:val="center"/>
        <w:rPr>
          <w:b/>
          <w:bCs/>
          <w:sz w:val="24"/>
          <w:szCs w:val="24"/>
        </w:rPr>
      </w:pPr>
      <w:r w:rsidRPr="007D4079">
        <w:rPr>
          <w:b/>
          <w:bCs/>
          <w:sz w:val="24"/>
          <w:szCs w:val="24"/>
        </w:rPr>
        <w:t xml:space="preserve">CONSULTA PÚBLICA </w:t>
      </w:r>
      <w:r w:rsidR="00E65994" w:rsidRPr="007D4079">
        <w:rPr>
          <w:b/>
          <w:bCs/>
          <w:sz w:val="24"/>
          <w:szCs w:val="24"/>
        </w:rPr>
        <w:t>PARA</w:t>
      </w:r>
      <w:r w:rsidRPr="007D4079">
        <w:rPr>
          <w:b/>
          <w:bCs/>
          <w:sz w:val="24"/>
          <w:szCs w:val="24"/>
        </w:rPr>
        <w:t xml:space="preserve"> AUTORIZACIÓN DEL EVENTO </w:t>
      </w:r>
      <w:r w:rsidR="00661B44">
        <w:rPr>
          <w:b/>
          <w:bCs/>
          <w:sz w:val="24"/>
          <w:szCs w:val="24"/>
        </w:rPr>
        <w:t xml:space="preserve">EN SOYA </w:t>
      </w:r>
      <w:r w:rsidR="00661B44" w:rsidRPr="00661B44">
        <w:rPr>
          <w:b/>
          <w:bCs/>
          <w:sz w:val="24"/>
          <w:szCs w:val="24"/>
        </w:rPr>
        <w:t>GMB151 x DAS44406-6</w:t>
      </w:r>
    </w:p>
    <w:p w14:paraId="2DA1F392" w14:textId="77777777" w:rsidR="00C17306" w:rsidRPr="007D4079" w:rsidRDefault="00C17306" w:rsidP="00C17306">
      <w:pPr>
        <w:spacing w:line="242" w:lineRule="auto"/>
        <w:jc w:val="center"/>
        <w:rPr>
          <w:sz w:val="24"/>
          <w:szCs w:val="24"/>
        </w:rPr>
      </w:pPr>
    </w:p>
    <w:p w14:paraId="4EE2922B" w14:textId="77777777" w:rsidR="006A5C57" w:rsidRPr="007D4079" w:rsidRDefault="006A5C57" w:rsidP="006A5C57">
      <w:pPr>
        <w:pStyle w:val="Lista"/>
        <w:numPr>
          <w:ilvl w:val="0"/>
          <w:numId w:val="14"/>
        </w:numPr>
        <w:rPr>
          <w:rFonts w:ascii="Arial" w:hAnsi="Arial" w:cs="Arial"/>
          <w:b/>
          <w:lang w:val="es-ES"/>
        </w:rPr>
      </w:pPr>
      <w:r w:rsidRPr="007D4079">
        <w:rPr>
          <w:rFonts w:ascii="Arial" w:hAnsi="Arial" w:cs="Arial"/>
          <w:b/>
          <w:lang w:val="es-ES"/>
        </w:rPr>
        <w:t>INFORMACIÓN GENERAL</w:t>
      </w:r>
    </w:p>
    <w:p w14:paraId="650E5442" w14:textId="77777777" w:rsidR="006A5C57" w:rsidRPr="007D4079" w:rsidRDefault="006A5C57" w:rsidP="006A5C57">
      <w:pPr>
        <w:pStyle w:val="Lista"/>
        <w:ind w:left="0" w:firstLine="0"/>
        <w:rPr>
          <w:rFonts w:ascii="Arial Narrow" w:hAnsi="Arial Narrow" w:cs="Arial"/>
          <w:b/>
          <w:lang w:val="es-ES"/>
        </w:rPr>
      </w:pPr>
    </w:p>
    <w:p w14:paraId="71C3639B" w14:textId="77777777" w:rsidR="006A5C57" w:rsidRPr="007D4079" w:rsidRDefault="006A5C57" w:rsidP="006A5C57">
      <w:pPr>
        <w:pStyle w:val="Lista"/>
        <w:ind w:firstLine="0"/>
        <w:rPr>
          <w:rFonts w:ascii="Arial" w:hAnsi="Arial" w:cs="Arial"/>
          <w:b/>
          <w:sz w:val="20"/>
          <w:szCs w:val="20"/>
          <w:lang w:val="es-ES"/>
        </w:rPr>
      </w:pPr>
      <w:r w:rsidRPr="007D4079">
        <w:rPr>
          <w:rFonts w:ascii="Arial" w:hAnsi="Arial" w:cs="Arial"/>
          <w:b/>
          <w:sz w:val="20"/>
          <w:szCs w:val="20"/>
          <w:lang w:val="es-ES"/>
        </w:rPr>
        <w:t>1.1. INTERESADO / SOLICITANTE</w:t>
      </w:r>
    </w:p>
    <w:p w14:paraId="6FD12645" w14:textId="77777777" w:rsidR="006A5C57" w:rsidRPr="007D4079" w:rsidRDefault="006A5C57" w:rsidP="006A5C57">
      <w:pPr>
        <w:pStyle w:val="Lista"/>
        <w:ind w:firstLine="0"/>
        <w:rPr>
          <w:rFonts w:ascii="Arial" w:hAnsi="Arial" w:cs="Arial"/>
          <w:b/>
          <w:color w:val="FF0000"/>
          <w:lang w:val="es-ES"/>
        </w:rPr>
      </w:pPr>
    </w:p>
    <w:tbl>
      <w:tblPr>
        <w:tblW w:w="10773" w:type="dxa"/>
        <w:tblInd w:w="250" w:type="dxa"/>
        <w:tblLayout w:type="fixed"/>
        <w:tblLook w:val="04A0" w:firstRow="1" w:lastRow="0" w:firstColumn="1" w:lastColumn="0" w:noHBand="0" w:noVBand="1"/>
      </w:tblPr>
      <w:tblGrid>
        <w:gridCol w:w="1835"/>
        <w:gridCol w:w="574"/>
        <w:gridCol w:w="1694"/>
        <w:gridCol w:w="149"/>
        <w:gridCol w:w="1840"/>
        <w:gridCol w:w="37"/>
        <w:gridCol w:w="1805"/>
        <w:gridCol w:w="2839"/>
      </w:tblGrid>
      <w:tr w:rsidR="007D4079" w:rsidRPr="007D4079" w14:paraId="192C5AC0" w14:textId="77777777" w:rsidTr="00521668">
        <w:trPr>
          <w:trHeight w:val="472"/>
        </w:trPr>
        <w:tc>
          <w:tcPr>
            <w:tcW w:w="1835" w:type="dxa"/>
            <w:noWrap/>
            <w:vAlign w:val="bottom"/>
          </w:tcPr>
          <w:p w14:paraId="45B613BC" w14:textId="77777777" w:rsidR="006A5C57" w:rsidRPr="007D4079" w:rsidRDefault="006A5C57">
            <w:pPr>
              <w:spacing w:line="276" w:lineRule="auto"/>
              <w:rPr>
                <w:color w:val="FF0000"/>
                <w:sz w:val="20"/>
                <w:szCs w:val="20"/>
              </w:rPr>
            </w:pPr>
          </w:p>
        </w:tc>
        <w:tc>
          <w:tcPr>
            <w:tcW w:w="574" w:type="dxa"/>
            <w:noWrap/>
            <w:vAlign w:val="bottom"/>
          </w:tcPr>
          <w:p w14:paraId="751FF813" w14:textId="77777777" w:rsidR="006A5C57" w:rsidRPr="007D4079" w:rsidRDefault="006A5C57">
            <w:pPr>
              <w:spacing w:line="276" w:lineRule="auto"/>
              <w:rPr>
                <w:color w:val="FF0000"/>
                <w:sz w:val="20"/>
                <w:szCs w:val="20"/>
              </w:rPr>
            </w:pPr>
          </w:p>
        </w:tc>
        <w:tc>
          <w:tcPr>
            <w:tcW w:w="1694" w:type="dxa"/>
            <w:tcBorders>
              <w:top w:val="single" w:sz="4" w:space="0" w:color="auto"/>
              <w:left w:val="single" w:sz="4" w:space="0" w:color="auto"/>
              <w:bottom w:val="single" w:sz="4" w:space="0" w:color="auto"/>
              <w:right w:val="nil"/>
            </w:tcBorders>
            <w:noWrap/>
            <w:vAlign w:val="bottom"/>
            <w:hideMark/>
          </w:tcPr>
          <w:p w14:paraId="667CD681" w14:textId="03A2A2B8" w:rsidR="009A6718" w:rsidRPr="007D4079" w:rsidRDefault="006A5C57" w:rsidP="009A6718">
            <w:pPr>
              <w:spacing w:before="120" w:after="120" w:line="276" w:lineRule="auto"/>
              <w:rPr>
                <w:b/>
                <w:sz w:val="20"/>
                <w:szCs w:val="20"/>
              </w:rPr>
            </w:pPr>
            <w:r w:rsidRPr="007D4079">
              <w:rPr>
                <w:b/>
                <w:sz w:val="20"/>
                <w:szCs w:val="20"/>
              </w:rPr>
              <w:t>No. RADICADO</w:t>
            </w:r>
          </w:p>
        </w:tc>
        <w:tc>
          <w:tcPr>
            <w:tcW w:w="1989" w:type="dxa"/>
            <w:gridSpan w:val="2"/>
            <w:tcBorders>
              <w:top w:val="single" w:sz="4" w:space="0" w:color="auto"/>
              <w:left w:val="single" w:sz="4" w:space="0" w:color="auto"/>
              <w:bottom w:val="single" w:sz="4" w:space="0" w:color="auto"/>
              <w:right w:val="single" w:sz="4" w:space="0" w:color="auto"/>
            </w:tcBorders>
            <w:noWrap/>
            <w:vAlign w:val="center"/>
            <w:hideMark/>
          </w:tcPr>
          <w:p w14:paraId="5E3DF864" w14:textId="3909E75B" w:rsidR="006A5C57" w:rsidRPr="007D4079" w:rsidRDefault="006A5C57">
            <w:pPr>
              <w:spacing w:before="120" w:after="120" w:line="276" w:lineRule="auto"/>
              <w:jc w:val="center"/>
              <w:rPr>
                <w:sz w:val="20"/>
                <w:szCs w:val="20"/>
              </w:rPr>
            </w:pPr>
          </w:p>
        </w:tc>
        <w:tc>
          <w:tcPr>
            <w:tcW w:w="1842" w:type="dxa"/>
            <w:gridSpan w:val="2"/>
            <w:tcBorders>
              <w:top w:val="single" w:sz="4" w:space="0" w:color="auto"/>
              <w:left w:val="nil"/>
              <w:bottom w:val="single" w:sz="4" w:space="0" w:color="auto"/>
              <w:right w:val="single" w:sz="4" w:space="0" w:color="auto"/>
            </w:tcBorders>
            <w:noWrap/>
            <w:vAlign w:val="bottom"/>
            <w:hideMark/>
          </w:tcPr>
          <w:p w14:paraId="0A6EF2E4" w14:textId="77777777" w:rsidR="006A5C57" w:rsidRPr="007D4079" w:rsidRDefault="006A5C57">
            <w:pPr>
              <w:spacing w:before="120" w:after="120" w:line="276" w:lineRule="auto"/>
              <w:jc w:val="center"/>
              <w:rPr>
                <w:b/>
                <w:sz w:val="20"/>
                <w:szCs w:val="20"/>
              </w:rPr>
            </w:pPr>
            <w:r w:rsidRPr="007D4079">
              <w:rPr>
                <w:b/>
                <w:sz w:val="20"/>
                <w:szCs w:val="20"/>
              </w:rPr>
              <w:t>FECHA (</w:t>
            </w:r>
            <w:proofErr w:type="spellStart"/>
            <w:r w:rsidRPr="007D4079">
              <w:rPr>
                <w:b/>
                <w:sz w:val="20"/>
                <w:szCs w:val="20"/>
              </w:rPr>
              <w:t>dd</w:t>
            </w:r>
            <w:proofErr w:type="spellEnd"/>
            <w:r w:rsidRPr="007D4079">
              <w:rPr>
                <w:b/>
                <w:sz w:val="20"/>
                <w:szCs w:val="20"/>
              </w:rPr>
              <w:t>/mm/</w:t>
            </w:r>
            <w:proofErr w:type="spellStart"/>
            <w:r w:rsidRPr="007D4079">
              <w:rPr>
                <w:b/>
                <w:sz w:val="20"/>
                <w:szCs w:val="20"/>
              </w:rPr>
              <w:t>aa</w:t>
            </w:r>
            <w:proofErr w:type="spellEnd"/>
            <w:r w:rsidRPr="007D4079">
              <w:rPr>
                <w:b/>
                <w:sz w:val="20"/>
                <w:szCs w:val="20"/>
              </w:rPr>
              <w:t>)</w:t>
            </w:r>
          </w:p>
        </w:tc>
        <w:tc>
          <w:tcPr>
            <w:tcW w:w="2839" w:type="dxa"/>
            <w:tcBorders>
              <w:top w:val="single" w:sz="4" w:space="0" w:color="auto"/>
              <w:left w:val="nil"/>
              <w:bottom w:val="single" w:sz="4" w:space="0" w:color="auto"/>
              <w:right w:val="single" w:sz="4" w:space="0" w:color="auto"/>
            </w:tcBorders>
            <w:noWrap/>
            <w:vAlign w:val="center"/>
            <w:hideMark/>
          </w:tcPr>
          <w:p w14:paraId="5D68D125" w14:textId="4BFD5431" w:rsidR="006A5C57" w:rsidRPr="007D4079" w:rsidRDefault="006A5C57">
            <w:pPr>
              <w:spacing w:before="120" w:after="120" w:line="276" w:lineRule="auto"/>
              <w:jc w:val="center"/>
              <w:rPr>
                <w:sz w:val="20"/>
                <w:szCs w:val="20"/>
                <w:lang w:val="es-ES_tradnl"/>
              </w:rPr>
            </w:pPr>
          </w:p>
        </w:tc>
      </w:tr>
      <w:tr w:rsidR="00521668" w:rsidRPr="007D4079" w14:paraId="1A5A7DEC" w14:textId="77777777" w:rsidTr="00521668">
        <w:trPr>
          <w:trHeight w:val="405"/>
        </w:trPr>
        <w:tc>
          <w:tcPr>
            <w:tcW w:w="2409" w:type="dxa"/>
            <w:gridSpan w:val="2"/>
            <w:tcBorders>
              <w:top w:val="single" w:sz="4" w:space="0" w:color="auto"/>
              <w:left w:val="single" w:sz="4" w:space="0" w:color="auto"/>
              <w:bottom w:val="single" w:sz="4" w:space="0" w:color="auto"/>
              <w:right w:val="single" w:sz="4" w:space="0" w:color="000000"/>
            </w:tcBorders>
            <w:vAlign w:val="center"/>
            <w:hideMark/>
          </w:tcPr>
          <w:p w14:paraId="55A23737" w14:textId="77777777" w:rsidR="00521668" w:rsidRPr="007D4079" w:rsidRDefault="00521668" w:rsidP="00521668">
            <w:pPr>
              <w:spacing w:before="120" w:after="120" w:line="276" w:lineRule="auto"/>
              <w:jc w:val="center"/>
              <w:rPr>
                <w:b/>
                <w:sz w:val="20"/>
                <w:szCs w:val="20"/>
              </w:rPr>
            </w:pPr>
            <w:r w:rsidRPr="007D4079">
              <w:rPr>
                <w:b/>
                <w:sz w:val="20"/>
                <w:szCs w:val="20"/>
              </w:rPr>
              <w:t>COMPAÑÍA SOLICITANTE</w:t>
            </w:r>
          </w:p>
        </w:tc>
        <w:tc>
          <w:tcPr>
            <w:tcW w:w="8364" w:type="dxa"/>
            <w:gridSpan w:val="6"/>
            <w:tcBorders>
              <w:top w:val="single" w:sz="4" w:space="0" w:color="auto"/>
              <w:left w:val="nil"/>
              <w:bottom w:val="single" w:sz="4" w:space="0" w:color="auto"/>
              <w:right w:val="single" w:sz="4" w:space="0" w:color="000000"/>
            </w:tcBorders>
            <w:vAlign w:val="center"/>
            <w:hideMark/>
          </w:tcPr>
          <w:p w14:paraId="4B2D0D0D" w14:textId="291EB75A" w:rsidR="00521668" w:rsidRPr="007D4079" w:rsidRDefault="00521668" w:rsidP="00521668">
            <w:pPr>
              <w:spacing w:before="120" w:after="120" w:line="276" w:lineRule="auto"/>
              <w:rPr>
                <w:sz w:val="20"/>
                <w:szCs w:val="20"/>
                <w:lang w:val="es-ES_tradnl"/>
              </w:rPr>
            </w:pPr>
            <w:r w:rsidRPr="00E33F41">
              <w:rPr>
                <w:rFonts w:ascii="Arial Narrow" w:hAnsi="Arial Narrow"/>
                <w:sz w:val="20"/>
                <w:szCs w:val="20"/>
              </w:rPr>
              <w:t xml:space="preserve">BASF </w:t>
            </w:r>
            <w:r>
              <w:rPr>
                <w:rFonts w:ascii="Arial Narrow" w:hAnsi="Arial Narrow"/>
                <w:sz w:val="20"/>
                <w:szCs w:val="20"/>
              </w:rPr>
              <w:t>Química Colombiana</w:t>
            </w:r>
            <w:r w:rsidRPr="00E33F41">
              <w:rPr>
                <w:rFonts w:ascii="Arial Narrow" w:hAnsi="Arial Narrow"/>
                <w:sz w:val="20"/>
                <w:szCs w:val="20"/>
              </w:rPr>
              <w:t xml:space="preserve"> S.A</w:t>
            </w:r>
            <w:r>
              <w:rPr>
                <w:rFonts w:ascii="Arial Narrow" w:hAnsi="Arial Narrow"/>
                <w:sz w:val="20"/>
                <w:szCs w:val="20"/>
              </w:rPr>
              <w:t>.</w:t>
            </w:r>
          </w:p>
        </w:tc>
      </w:tr>
      <w:tr w:rsidR="00521668" w:rsidRPr="007D4079" w14:paraId="179262BC" w14:textId="77777777" w:rsidTr="00521668">
        <w:trPr>
          <w:trHeight w:val="525"/>
        </w:trPr>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C9D842E" w14:textId="77777777" w:rsidR="00521668" w:rsidRPr="007D4079" w:rsidRDefault="00521668" w:rsidP="00521668">
            <w:pPr>
              <w:spacing w:before="120" w:after="120" w:line="276" w:lineRule="auto"/>
              <w:jc w:val="center"/>
              <w:rPr>
                <w:b/>
                <w:sz w:val="20"/>
                <w:szCs w:val="20"/>
              </w:rPr>
            </w:pPr>
            <w:r w:rsidRPr="007D4079">
              <w:rPr>
                <w:b/>
                <w:sz w:val="20"/>
                <w:szCs w:val="20"/>
              </w:rPr>
              <w:t>REPRESENTANTE LEGAL</w:t>
            </w:r>
          </w:p>
        </w:tc>
        <w:tc>
          <w:tcPr>
            <w:tcW w:w="8364" w:type="dxa"/>
            <w:gridSpan w:val="6"/>
            <w:tcBorders>
              <w:top w:val="single" w:sz="4" w:space="0" w:color="auto"/>
              <w:left w:val="nil"/>
              <w:bottom w:val="single" w:sz="4" w:space="0" w:color="auto"/>
              <w:right w:val="single" w:sz="4" w:space="0" w:color="000000"/>
            </w:tcBorders>
            <w:vAlign w:val="center"/>
            <w:hideMark/>
          </w:tcPr>
          <w:p w14:paraId="61E48A16" w14:textId="1A6CBEBB" w:rsidR="00521668" w:rsidRPr="007D4079" w:rsidRDefault="00521668" w:rsidP="00521668">
            <w:pPr>
              <w:spacing w:before="120" w:after="120" w:line="276" w:lineRule="auto"/>
              <w:rPr>
                <w:sz w:val="20"/>
                <w:szCs w:val="20"/>
              </w:rPr>
            </w:pPr>
            <w:r>
              <w:rPr>
                <w:rFonts w:ascii="Arial Narrow" w:hAnsi="Arial Narrow"/>
                <w:sz w:val="20"/>
                <w:szCs w:val="20"/>
              </w:rPr>
              <w:t>Luis Fernando Martínez – Persona Contacto: Tiffany Acuña</w:t>
            </w:r>
          </w:p>
        </w:tc>
      </w:tr>
      <w:tr w:rsidR="00521668" w:rsidRPr="007D4079" w14:paraId="0BB6B49D" w14:textId="77777777" w:rsidTr="00521668">
        <w:trPr>
          <w:trHeight w:val="495"/>
        </w:trPr>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5E2799F" w14:textId="77777777" w:rsidR="00521668" w:rsidRPr="007D4079" w:rsidRDefault="00521668" w:rsidP="00521668">
            <w:pPr>
              <w:spacing w:before="120" w:after="120" w:line="276" w:lineRule="auto"/>
              <w:jc w:val="center"/>
              <w:rPr>
                <w:b/>
                <w:sz w:val="20"/>
                <w:szCs w:val="20"/>
              </w:rPr>
            </w:pPr>
            <w:r w:rsidRPr="007D4079">
              <w:rPr>
                <w:b/>
                <w:sz w:val="20"/>
                <w:szCs w:val="20"/>
              </w:rPr>
              <w:t>DIRECCIÓN DE CORRESPONDENCIA</w:t>
            </w:r>
          </w:p>
        </w:tc>
        <w:tc>
          <w:tcPr>
            <w:tcW w:w="3720" w:type="dxa"/>
            <w:gridSpan w:val="4"/>
            <w:tcBorders>
              <w:top w:val="single" w:sz="4" w:space="0" w:color="auto"/>
              <w:left w:val="nil"/>
              <w:bottom w:val="single" w:sz="4" w:space="0" w:color="auto"/>
              <w:right w:val="single" w:sz="4" w:space="0" w:color="auto"/>
            </w:tcBorders>
            <w:vAlign w:val="center"/>
            <w:hideMark/>
          </w:tcPr>
          <w:p w14:paraId="3C60B2DC" w14:textId="0E585507" w:rsidR="00521668" w:rsidRPr="007D4079" w:rsidRDefault="00521668" w:rsidP="00521668">
            <w:pPr>
              <w:spacing w:before="120" w:after="120" w:line="276" w:lineRule="auto"/>
              <w:rPr>
                <w:sz w:val="20"/>
                <w:szCs w:val="20"/>
              </w:rPr>
            </w:pPr>
            <w:r w:rsidRPr="00E33F41">
              <w:rPr>
                <w:rFonts w:ascii="Arial Narrow" w:hAnsi="Arial Narrow"/>
                <w:sz w:val="20"/>
                <w:szCs w:val="20"/>
              </w:rPr>
              <w:t>Calle 99 No 69C - 32</w:t>
            </w:r>
          </w:p>
        </w:tc>
        <w:tc>
          <w:tcPr>
            <w:tcW w:w="1805" w:type="dxa"/>
            <w:tcBorders>
              <w:top w:val="nil"/>
              <w:left w:val="nil"/>
              <w:bottom w:val="single" w:sz="4" w:space="0" w:color="auto"/>
              <w:right w:val="single" w:sz="4" w:space="0" w:color="auto"/>
            </w:tcBorders>
            <w:vAlign w:val="center"/>
            <w:hideMark/>
          </w:tcPr>
          <w:p w14:paraId="64BA838D" w14:textId="77777777" w:rsidR="00521668" w:rsidRPr="007D4079" w:rsidRDefault="00521668" w:rsidP="00521668">
            <w:pPr>
              <w:spacing w:before="120" w:after="120" w:line="276" w:lineRule="auto"/>
              <w:jc w:val="center"/>
              <w:rPr>
                <w:sz w:val="20"/>
                <w:szCs w:val="20"/>
              </w:rPr>
            </w:pPr>
            <w:r w:rsidRPr="007D4079">
              <w:rPr>
                <w:b/>
                <w:sz w:val="20"/>
                <w:szCs w:val="20"/>
              </w:rPr>
              <w:t>CIUDAD</w:t>
            </w:r>
          </w:p>
        </w:tc>
        <w:tc>
          <w:tcPr>
            <w:tcW w:w="2839" w:type="dxa"/>
            <w:tcBorders>
              <w:top w:val="nil"/>
              <w:left w:val="nil"/>
              <w:bottom w:val="single" w:sz="4" w:space="0" w:color="auto"/>
              <w:right w:val="single" w:sz="4" w:space="0" w:color="auto"/>
            </w:tcBorders>
            <w:vAlign w:val="center"/>
            <w:hideMark/>
          </w:tcPr>
          <w:p w14:paraId="6255AC0F" w14:textId="395AB67E" w:rsidR="00521668" w:rsidRPr="007D4079" w:rsidRDefault="00521668" w:rsidP="00521668">
            <w:pPr>
              <w:spacing w:before="120" w:after="120" w:line="276" w:lineRule="auto"/>
              <w:rPr>
                <w:rFonts w:ascii="Arial Narrow" w:hAnsi="Arial Narrow"/>
                <w:sz w:val="20"/>
                <w:szCs w:val="20"/>
              </w:rPr>
            </w:pPr>
            <w:r>
              <w:rPr>
                <w:rFonts w:ascii="Arial Narrow" w:hAnsi="Arial Narrow"/>
                <w:sz w:val="20"/>
                <w:szCs w:val="20"/>
              </w:rPr>
              <w:t>Bogotá, Colombia</w:t>
            </w:r>
          </w:p>
        </w:tc>
      </w:tr>
      <w:tr w:rsidR="00521668" w:rsidRPr="007D4079" w14:paraId="32922B4C" w14:textId="77777777" w:rsidTr="00521668">
        <w:trPr>
          <w:trHeight w:val="420"/>
        </w:trPr>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B3B937E" w14:textId="77777777" w:rsidR="00521668" w:rsidRPr="007D4079" w:rsidRDefault="00521668" w:rsidP="00521668">
            <w:pPr>
              <w:pStyle w:val="Ttulo2"/>
              <w:spacing w:line="276" w:lineRule="auto"/>
              <w:jc w:val="center"/>
              <w:rPr>
                <w:rFonts w:ascii="Arial" w:hAnsi="Arial" w:cs="Arial"/>
                <w:b/>
                <w:bCs/>
                <w:color w:val="auto"/>
                <w:sz w:val="20"/>
                <w:szCs w:val="20"/>
              </w:rPr>
            </w:pPr>
            <w:r w:rsidRPr="007D4079">
              <w:rPr>
                <w:rFonts w:ascii="Arial" w:hAnsi="Arial"/>
                <w:b/>
                <w:bCs/>
                <w:color w:val="auto"/>
                <w:sz w:val="20"/>
                <w:szCs w:val="20"/>
              </w:rPr>
              <w:t>TELÉFONO</w:t>
            </w:r>
          </w:p>
        </w:tc>
        <w:tc>
          <w:tcPr>
            <w:tcW w:w="1843" w:type="dxa"/>
            <w:gridSpan w:val="2"/>
            <w:tcBorders>
              <w:top w:val="single" w:sz="4" w:space="0" w:color="auto"/>
              <w:left w:val="nil"/>
              <w:bottom w:val="single" w:sz="4" w:space="0" w:color="auto"/>
              <w:right w:val="single" w:sz="4" w:space="0" w:color="auto"/>
            </w:tcBorders>
            <w:vAlign w:val="center"/>
            <w:hideMark/>
          </w:tcPr>
          <w:p w14:paraId="37964C46" w14:textId="5EEFEB41" w:rsidR="00521668" w:rsidRPr="007D4079" w:rsidRDefault="00521668" w:rsidP="00521668">
            <w:pPr>
              <w:spacing w:before="120" w:after="120" w:line="276" w:lineRule="auto"/>
              <w:rPr>
                <w:sz w:val="20"/>
                <w:szCs w:val="20"/>
              </w:rPr>
            </w:pPr>
            <w:r>
              <w:rPr>
                <w:rFonts w:ascii="Arial Narrow" w:hAnsi="Arial Narrow"/>
                <w:sz w:val="20"/>
                <w:szCs w:val="20"/>
              </w:rPr>
              <w:t>6322260</w:t>
            </w:r>
          </w:p>
        </w:tc>
        <w:tc>
          <w:tcPr>
            <w:tcW w:w="1877" w:type="dxa"/>
            <w:gridSpan w:val="2"/>
            <w:tcBorders>
              <w:top w:val="single" w:sz="4" w:space="0" w:color="auto"/>
              <w:left w:val="nil"/>
              <w:bottom w:val="single" w:sz="4" w:space="0" w:color="auto"/>
              <w:right w:val="single" w:sz="4" w:space="0" w:color="auto"/>
            </w:tcBorders>
            <w:vAlign w:val="center"/>
            <w:hideMark/>
          </w:tcPr>
          <w:p w14:paraId="1BF8EAE1" w14:textId="77777777" w:rsidR="00521668" w:rsidRPr="007D4079" w:rsidRDefault="00521668" w:rsidP="00521668">
            <w:pPr>
              <w:spacing w:before="120" w:after="120" w:line="276" w:lineRule="auto"/>
              <w:jc w:val="center"/>
              <w:rPr>
                <w:sz w:val="20"/>
                <w:szCs w:val="20"/>
              </w:rPr>
            </w:pPr>
            <w:r w:rsidRPr="007D4079">
              <w:rPr>
                <w:b/>
                <w:sz w:val="20"/>
                <w:szCs w:val="20"/>
              </w:rPr>
              <w:t>CORREO ELECTRÓNICO</w:t>
            </w:r>
          </w:p>
        </w:tc>
        <w:tc>
          <w:tcPr>
            <w:tcW w:w="4644" w:type="dxa"/>
            <w:gridSpan w:val="2"/>
            <w:tcBorders>
              <w:top w:val="single" w:sz="4" w:space="0" w:color="auto"/>
              <w:left w:val="nil"/>
              <w:bottom w:val="single" w:sz="4" w:space="0" w:color="auto"/>
              <w:right w:val="single" w:sz="4" w:space="0" w:color="auto"/>
            </w:tcBorders>
            <w:vAlign w:val="center"/>
            <w:hideMark/>
          </w:tcPr>
          <w:p w14:paraId="37577E39" w14:textId="02793E84" w:rsidR="00521668" w:rsidRPr="007D4079" w:rsidRDefault="00521668" w:rsidP="00521668">
            <w:pPr>
              <w:spacing w:before="120" w:after="120" w:line="276" w:lineRule="auto"/>
              <w:rPr>
                <w:sz w:val="20"/>
                <w:szCs w:val="20"/>
              </w:rPr>
            </w:pPr>
            <w:r w:rsidRPr="00E33F41">
              <w:rPr>
                <w:rFonts w:ascii="Arial Narrow" w:hAnsi="Arial Narrow"/>
                <w:sz w:val="20"/>
                <w:szCs w:val="20"/>
              </w:rPr>
              <w:t>regulatorio_notificaciones@basf.com</w:t>
            </w:r>
          </w:p>
        </w:tc>
      </w:tr>
    </w:tbl>
    <w:p w14:paraId="2C93CD3D" w14:textId="77777777" w:rsidR="006A5C57" w:rsidRPr="007D4079" w:rsidRDefault="006A5C57" w:rsidP="006A5C57">
      <w:pPr>
        <w:pStyle w:val="Lista"/>
        <w:ind w:firstLine="0"/>
        <w:rPr>
          <w:rFonts w:ascii="Arial" w:hAnsi="Arial" w:cs="Arial"/>
          <w:lang w:val="es-ES"/>
        </w:rPr>
      </w:pPr>
    </w:p>
    <w:p w14:paraId="3D3573B4" w14:textId="2B99BC2B" w:rsidR="006A5C57" w:rsidRPr="007D4079" w:rsidRDefault="00D021D2" w:rsidP="006A5C57">
      <w:pPr>
        <w:widowControl/>
        <w:numPr>
          <w:ilvl w:val="1"/>
          <w:numId w:val="14"/>
        </w:numPr>
        <w:autoSpaceDE/>
        <w:autoSpaceDN/>
        <w:spacing w:line="276" w:lineRule="auto"/>
        <w:jc w:val="both"/>
        <w:rPr>
          <w:b/>
          <w:bCs/>
          <w:sz w:val="20"/>
          <w:szCs w:val="20"/>
        </w:rPr>
      </w:pPr>
      <w:r w:rsidRPr="007D4079">
        <w:rPr>
          <w:b/>
          <w:bCs/>
          <w:sz w:val="20"/>
          <w:szCs w:val="20"/>
        </w:rPr>
        <w:t xml:space="preserve">     </w:t>
      </w:r>
      <w:r w:rsidR="006A5C57" w:rsidRPr="007D4079">
        <w:rPr>
          <w:b/>
          <w:bCs/>
          <w:sz w:val="20"/>
          <w:szCs w:val="20"/>
        </w:rPr>
        <w:t>1.2. DATOS DE LA SOLICITUD</w:t>
      </w:r>
    </w:p>
    <w:p w14:paraId="46A4925D" w14:textId="77777777" w:rsidR="006A5C57" w:rsidRPr="007D4079" w:rsidRDefault="006A5C57" w:rsidP="006A5C57">
      <w:pPr>
        <w:widowControl/>
        <w:numPr>
          <w:ilvl w:val="1"/>
          <w:numId w:val="14"/>
        </w:numPr>
        <w:autoSpaceDE/>
        <w:autoSpaceDN/>
        <w:spacing w:line="276" w:lineRule="auto"/>
        <w:jc w:val="both"/>
        <w:rPr>
          <w:sz w:val="20"/>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8363"/>
      </w:tblGrid>
      <w:tr w:rsidR="007D4079" w:rsidRPr="007D4079" w14:paraId="58367176" w14:textId="77777777" w:rsidTr="00664941">
        <w:trPr>
          <w:trHeight w:val="485"/>
        </w:trPr>
        <w:tc>
          <w:tcPr>
            <w:tcW w:w="2410" w:type="dxa"/>
            <w:tcBorders>
              <w:top w:val="single" w:sz="4" w:space="0" w:color="auto"/>
              <w:left w:val="single" w:sz="4" w:space="0" w:color="auto"/>
              <w:bottom w:val="single" w:sz="4" w:space="0" w:color="auto"/>
              <w:right w:val="single" w:sz="4" w:space="0" w:color="auto"/>
            </w:tcBorders>
            <w:vAlign w:val="center"/>
            <w:hideMark/>
          </w:tcPr>
          <w:p w14:paraId="328FC8B0" w14:textId="77777777" w:rsidR="006A5C57" w:rsidRPr="007D4079" w:rsidRDefault="006A5C57" w:rsidP="006A5C57">
            <w:pPr>
              <w:pStyle w:val="Ttulo2"/>
              <w:spacing w:line="276" w:lineRule="auto"/>
              <w:jc w:val="center"/>
              <w:rPr>
                <w:rFonts w:ascii="Arial" w:hAnsi="Arial"/>
                <w:b/>
                <w:bCs/>
                <w:color w:val="auto"/>
                <w:sz w:val="20"/>
                <w:szCs w:val="20"/>
              </w:rPr>
            </w:pPr>
            <w:r w:rsidRPr="007D4079">
              <w:rPr>
                <w:rFonts w:ascii="Arial" w:hAnsi="Arial"/>
                <w:b/>
                <w:bCs/>
                <w:color w:val="auto"/>
                <w:sz w:val="20"/>
                <w:szCs w:val="20"/>
              </w:rPr>
              <w:t>TITULO</w:t>
            </w:r>
          </w:p>
        </w:tc>
        <w:tc>
          <w:tcPr>
            <w:tcW w:w="8363" w:type="dxa"/>
            <w:tcBorders>
              <w:top w:val="single" w:sz="4" w:space="0" w:color="auto"/>
              <w:left w:val="single" w:sz="4" w:space="0" w:color="auto"/>
              <w:bottom w:val="single" w:sz="4" w:space="0" w:color="auto"/>
              <w:right w:val="single" w:sz="4" w:space="0" w:color="auto"/>
            </w:tcBorders>
            <w:vAlign w:val="center"/>
            <w:hideMark/>
          </w:tcPr>
          <w:p w14:paraId="1807EB4D" w14:textId="77777777" w:rsidR="00521668" w:rsidRPr="00664941" w:rsidRDefault="00521668" w:rsidP="00521668">
            <w:pPr>
              <w:adjustRightInd w:val="0"/>
              <w:rPr>
                <w:rFonts w:ascii="Arial Narrow" w:hAnsi="Arial Narrow" w:cs="Arial Narrow"/>
                <w:sz w:val="20"/>
                <w:szCs w:val="20"/>
              </w:rPr>
            </w:pPr>
            <w:r w:rsidRPr="00664941">
              <w:rPr>
                <w:rFonts w:ascii="Arial Narrow" w:hAnsi="Arial Narrow" w:cs="Arial Narrow"/>
                <w:sz w:val="20"/>
                <w:szCs w:val="20"/>
              </w:rPr>
              <w:t>DOSSIER PARA SOLICITUD DE AUTORIZACIÓN PARA INTRODUCIR Y COMERCIALIZAR EN</w:t>
            </w:r>
          </w:p>
          <w:p w14:paraId="5112C5AD" w14:textId="29EEA122" w:rsidR="006A5C57" w:rsidRPr="00664941" w:rsidRDefault="00521668" w:rsidP="00521668">
            <w:pPr>
              <w:spacing w:before="120" w:after="120" w:line="276" w:lineRule="auto"/>
              <w:rPr>
                <w:rFonts w:ascii="Arial Narrow" w:hAnsi="Arial Narrow"/>
                <w:sz w:val="20"/>
                <w:szCs w:val="20"/>
                <w:lang w:val="es-419"/>
              </w:rPr>
            </w:pPr>
            <w:r w:rsidRPr="00664941">
              <w:rPr>
                <w:rFonts w:ascii="Arial Narrow" w:hAnsi="Arial Narrow" w:cs="Arial Narrow"/>
                <w:sz w:val="20"/>
                <w:szCs w:val="20"/>
              </w:rPr>
              <w:t xml:space="preserve">COLOMBIA SEMILLAS/GRANOS DE SOYA </w:t>
            </w:r>
            <w:r w:rsidRPr="00664941">
              <w:rPr>
                <w:rFonts w:ascii="Arial Narrow" w:hAnsi="Arial Narrow" w:cs="Arial Narrow"/>
                <w:sz w:val="20"/>
                <w:szCs w:val="20"/>
                <w:lang w:val="es-419"/>
              </w:rPr>
              <w:t>GMB151 x DAS44406-6</w:t>
            </w:r>
          </w:p>
        </w:tc>
      </w:tr>
      <w:tr w:rsidR="00521668" w:rsidRPr="007D4079" w14:paraId="785A37C9" w14:textId="77777777" w:rsidTr="00664941">
        <w:trPr>
          <w:trHeight w:val="485"/>
        </w:trPr>
        <w:tc>
          <w:tcPr>
            <w:tcW w:w="2410" w:type="dxa"/>
            <w:tcBorders>
              <w:top w:val="single" w:sz="4" w:space="0" w:color="auto"/>
              <w:left w:val="single" w:sz="4" w:space="0" w:color="auto"/>
              <w:bottom w:val="single" w:sz="4" w:space="0" w:color="auto"/>
              <w:right w:val="single" w:sz="4" w:space="0" w:color="auto"/>
            </w:tcBorders>
            <w:vAlign w:val="center"/>
            <w:hideMark/>
          </w:tcPr>
          <w:p w14:paraId="3BABA01F" w14:textId="77777777" w:rsidR="00521668" w:rsidRPr="007D4079" w:rsidRDefault="00521668" w:rsidP="00521668">
            <w:pPr>
              <w:pStyle w:val="Ttulo2"/>
              <w:spacing w:line="276" w:lineRule="auto"/>
              <w:jc w:val="center"/>
              <w:rPr>
                <w:rFonts w:ascii="Arial" w:hAnsi="Arial"/>
                <w:b/>
                <w:bCs/>
                <w:color w:val="auto"/>
                <w:sz w:val="20"/>
                <w:szCs w:val="20"/>
              </w:rPr>
            </w:pPr>
            <w:r w:rsidRPr="007D4079">
              <w:rPr>
                <w:rFonts w:ascii="Arial" w:hAnsi="Arial"/>
                <w:b/>
                <w:bCs/>
                <w:color w:val="auto"/>
                <w:sz w:val="20"/>
                <w:szCs w:val="20"/>
              </w:rPr>
              <w:t>ALCANCE DE LA SOLICITUD</w:t>
            </w:r>
          </w:p>
        </w:tc>
        <w:tc>
          <w:tcPr>
            <w:tcW w:w="8363" w:type="dxa"/>
            <w:tcBorders>
              <w:top w:val="single" w:sz="4" w:space="0" w:color="auto"/>
              <w:left w:val="single" w:sz="4" w:space="0" w:color="auto"/>
              <w:bottom w:val="single" w:sz="4" w:space="0" w:color="auto"/>
              <w:right w:val="single" w:sz="4" w:space="0" w:color="auto"/>
            </w:tcBorders>
            <w:vAlign w:val="bottom"/>
            <w:hideMark/>
          </w:tcPr>
          <w:p w14:paraId="422AA073" w14:textId="7A505A14" w:rsidR="00521668" w:rsidRPr="00664941" w:rsidRDefault="00521668" w:rsidP="00521668">
            <w:pPr>
              <w:spacing w:before="120" w:after="120" w:line="276" w:lineRule="auto"/>
              <w:rPr>
                <w:rFonts w:ascii="Arial Narrow" w:hAnsi="Arial Narrow"/>
                <w:sz w:val="20"/>
                <w:szCs w:val="20"/>
              </w:rPr>
            </w:pPr>
            <w:r w:rsidRPr="00664941">
              <w:rPr>
                <w:rFonts w:ascii="Arial Narrow" w:hAnsi="Arial Narrow"/>
                <w:caps/>
                <w:sz w:val="20"/>
                <w:szCs w:val="20"/>
              </w:rPr>
              <w:t>USO</w:t>
            </w:r>
            <w:r w:rsidR="00DE2ED6">
              <w:rPr>
                <w:rFonts w:ascii="Arial Narrow" w:hAnsi="Arial Narrow"/>
                <w:caps/>
                <w:sz w:val="20"/>
                <w:szCs w:val="20"/>
              </w:rPr>
              <w:t xml:space="preserve"> para </w:t>
            </w:r>
            <w:r w:rsidRPr="00664941">
              <w:rPr>
                <w:rFonts w:ascii="Arial Narrow" w:hAnsi="Arial Narrow"/>
                <w:caps/>
                <w:sz w:val="20"/>
                <w:szCs w:val="20"/>
              </w:rPr>
              <w:t>CONSUMO HUMANO (ALIMENTO y materia prima)</w:t>
            </w:r>
          </w:p>
        </w:tc>
      </w:tr>
      <w:tr w:rsidR="00521668" w:rsidRPr="00C17306" w14:paraId="22B5AD70" w14:textId="77777777" w:rsidTr="00664941">
        <w:trPr>
          <w:trHeight w:val="593"/>
        </w:trPr>
        <w:tc>
          <w:tcPr>
            <w:tcW w:w="2410" w:type="dxa"/>
            <w:tcBorders>
              <w:top w:val="single" w:sz="4" w:space="0" w:color="auto"/>
              <w:left w:val="single" w:sz="4" w:space="0" w:color="auto"/>
              <w:bottom w:val="single" w:sz="4" w:space="0" w:color="auto"/>
              <w:right w:val="single" w:sz="4" w:space="0" w:color="auto"/>
            </w:tcBorders>
            <w:vAlign w:val="center"/>
            <w:hideMark/>
          </w:tcPr>
          <w:p w14:paraId="381B1C52" w14:textId="77777777" w:rsidR="00521668" w:rsidRPr="007248FE" w:rsidRDefault="00521668" w:rsidP="00521668">
            <w:pPr>
              <w:pStyle w:val="Ttulo2"/>
              <w:spacing w:line="276" w:lineRule="auto"/>
              <w:jc w:val="center"/>
              <w:rPr>
                <w:rFonts w:ascii="Arial" w:hAnsi="Arial"/>
                <w:b/>
                <w:bCs/>
                <w:color w:val="auto"/>
                <w:sz w:val="20"/>
                <w:szCs w:val="20"/>
              </w:rPr>
            </w:pPr>
            <w:r w:rsidRPr="007248FE">
              <w:rPr>
                <w:rFonts w:ascii="Arial" w:hAnsi="Arial"/>
                <w:b/>
                <w:bCs/>
                <w:color w:val="auto"/>
                <w:sz w:val="20"/>
                <w:szCs w:val="20"/>
              </w:rPr>
              <w:t>NOMBRE DEL EVENTO</w:t>
            </w:r>
          </w:p>
        </w:tc>
        <w:tc>
          <w:tcPr>
            <w:tcW w:w="8363" w:type="dxa"/>
            <w:tcBorders>
              <w:top w:val="single" w:sz="4" w:space="0" w:color="auto"/>
              <w:left w:val="single" w:sz="4" w:space="0" w:color="auto"/>
              <w:bottom w:val="single" w:sz="4" w:space="0" w:color="auto"/>
              <w:right w:val="single" w:sz="4" w:space="0" w:color="auto"/>
            </w:tcBorders>
            <w:vAlign w:val="center"/>
            <w:hideMark/>
          </w:tcPr>
          <w:p w14:paraId="031A4AD6" w14:textId="3A481EC3" w:rsidR="00521668" w:rsidRPr="00664941" w:rsidRDefault="009962A2" w:rsidP="00521668">
            <w:pPr>
              <w:spacing w:before="120" w:after="120" w:line="276" w:lineRule="auto"/>
              <w:rPr>
                <w:rFonts w:ascii="Arial Narrow" w:hAnsi="Arial Narrow"/>
                <w:sz w:val="20"/>
                <w:szCs w:val="20"/>
                <w:lang w:val="en-US"/>
              </w:rPr>
            </w:pPr>
            <w:r w:rsidRPr="00664941">
              <w:rPr>
                <w:rFonts w:ascii="Arial Narrow" w:hAnsi="Arial Narrow"/>
                <w:caps/>
                <w:sz w:val="20"/>
                <w:szCs w:val="20"/>
              </w:rPr>
              <w:t>GMB151 x DAS44406-6</w:t>
            </w:r>
          </w:p>
        </w:tc>
      </w:tr>
      <w:tr w:rsidR="00521668" w:rsidRPr="00DE2ED6" w14:paraId="76B5B8D1" w14:textId="77777777" w:rsidTr="00664941">
        <w:trPr>
          <w:trHeight w:val="565"/>
        </w:trPr>
        <w:tc>
          <w:tcPr>
            <w:tcW w:w="2410" w:type="dxa"/>
            <w:tcBorders>
              <w:top w:val="single" w:sz="4" w:space="0" w:color="auto"/>
              <w:left w:val="single" w:sz="4" w:space="0" w:color="auto"/>
              <w:bottom w:val="single" w:sz="4" w:space="0" w:color="auto"/>
              <w:right w:val="single" w:sz="4" w:space="0" w:color="auto"/>
            </w:tcBorders>
            <w:vAlign w:val="center"/>
            <w:hideMark/>
          </w:tcPr>
          <w:p w14:paraId="2ECB7649" w14:textId="77777777" w:rsidR="00521668" w:rsidRPr="007248FE" w:rsidRDefault="00521668" w:rsidP="00521668">
            <w:pPr>
              <w:pStyle w:val="Ttulo2"/>
              <w:spacing w:line="276" w:lineRule="auto"/>
              <w:jc w:val="center"/>
              <w:rPr>
                <w:rFonts w:ascii="Arial" w:hAnsi="Arial"/>
                <w:b/>
                <w:bCs/>
                <w:color w:val="auto"/>
                <w:sz w:val="20"/>
                <w:szCs w:val="20"/>
              </w:rPr>
            </w:pPr>
            <w:r w:rsidRPr="007248FE">
              <w:rPr>
                <w:rFonts w:ascii="Arial" w:hAnsi="Arial"/>
                <w:b/>
                <w:bCs/>
                <w:color w:val="auto"/>
                <w:sz w:val="20"/>
                <w:szCs w:val="20"/>
              </w:rPr>
              <w:t>IDENTIFICADOR ÚNICO</w:t>
            </w:r>
          </w:p>
        </w:tc>
        <w:tc>
          <w:tcPr>
            <w:tcW w:w="8363" w:type="dxa"/>
            <w:tcBorders>
              <w:top w:val="single" w:sz="4" w:space="0" w:color="auto"/>
              <w:left w:val="single" w:sz="4" w:space="0" w:color="auto"/>
              <w:bottom w:val="single" w:sz="4" w:space="0" w:color="auto"/>
              <w:right w:val="single" w:sz="4" w:space="0" w:color="auto"/>
            </w:tcBorders>
            <w:vAlign w:val="center"/>
            <w:hideMark/>
          </w:tcPr>
          <w:p w14:paraId="4E859BC5" w14:textId="56D660EA" w:rsidR="00521668" w:rsidRPr="00664941" w:rsidRDefault="00521668" w:rsidP="00521668">
            <w:pPr>
              <w:spacing w:before="120" w:after="120" w:line="276" w:lineRule="auto"/>
              <w:rPr>
                <w:rFonts w:ascii="Arial Narrow" w:eastAsia="Times New Roman" w:hAnsi="Arial Narrow"/>
                <w:lang w:val="pt-BR"/>
              </w:rPr>
            </w:pPr>
            <w:r w:rsidRPr="00084FBF">
              <w:rPr>
                <w:rFonts w:ascii="Arial Narrow" w:hAnsi="Arial Narrow"/>
                <w:caps/>
                <w:sz w:val="20"/>
                <w:szCs w:val="20"/>
                <w:lang w:val="pt-BR"/>
              </w:rPr>
              <w:t>BCS-GM151-6 x DAS-444Ø6-6</w:t>
            </w:r>
          </w:p>
        </w:tc>
      </w:tr>
      <w:tr w:rsidR="00521668" w:rsidRPr="007D4079" w14:paraId="2FE6ADD7" w14:textId="77777777" w:rsidTr="00664941">
        <w:trPr>
          <w:trHeight w:val="565"/>
        </w:trPr>
        <w:tc>
          <w:tcPr>
            <w:tcW w:w="2410" w:type="dxa"/>
            <w:tcBorders>
              <w:top w:val="single" w:sz="4" w:space="0" w:color="auto"/>
              <w:left w:val="single" w:sz="4" w:space="0" w:color="auto"/>
              <w:bottom w:val="single" w:sz="4" w:space="0" w:color="auto"/>
              <w:right w:val="single" w:sz="4" w:space="0" w:color="auto"/>
            </w:tcBorders>
            <w:vAlign w:val="center"/>
          </w:tcPr>
          <w:p w14:paraId="360B0450" w14:textId="4DCDCBFD" w:rsidR="00521668" w:rsidRPr="007248FE" w:rsidRDefault="00521668" w:rsidP="00521668">
            <w:pPr>
              <w:pStyle w:val="Ttulo2"/>
              <w:spacing w:line="276" w:lineRule="auto"/>
              <w:jc w:val="center"/>
              <w:rPr>
                <w:rFonts w:ascii="Arial" w:hAnsi="Arial"/>
                <w:b/>
                <w:bCs/>
                <w:color w:val="auto"/>
                <w:sz w:val="20"/>
                <w:szCs w:val="20"/>
              </w:rPr>
            </w:pPr>
            <w:r w:rsidRPr="007248FE">
              <w:rPr>
                <w:rFonts w:ascii="Arial" w:eastAsia="Times New Roman" w:hAnsi="Arial" w:cs="Arial"/>
                <w:b/>
                <w:bCs/>
                <w:color w:val="auto"/>
                <w:sz w:val="20"/>
                <w:szCs w:val="20"/>
              </w:rPr>
              <w:t>AUTORIZACIÓN DE EVENTOS PARENTALES</w:t>
            </w:r>
          </w:p>
        </w:tc>
        <w:tc>
          <w:tcPr>
            <w:tcW w:w="8363" w:type="dxa"/>
            <w:tcBorders>
              <w:top w:val="single" w:sz="4" w:space="0" w:color="auto"/>
              <w:left w:val="single" w:sz="4" w:space="0" w:color="auto"/>
              <w:bottom w:val="single" w:sz="4" w:space="0" w:color="auto"/>
              <w:right w:val="single" w:sz="4" w:space="0" w:color="auto"/>
            </w:tcBorders>
            <w:vAlign w:val="center"/>
          </w:tcPr>
          <w:tbl>
            <w:tblPr>
              <w:tblStyle w:val="Tablaconcuadrcula1"/>
              <w:tblW w:w="5000" w:type="pct"/>
              <w:tblInd w:w="0" w:type="dxa"/>
              <w:tblLook w:val="04A0" w:firstRow="1" w:lastRow="0" w:firstColumn="1" w:lastColumn="0" w:noHBand="0" w:noVBand="1"/>
            </w:tblPr>
            <w:tblGrid>
              <w:gridCol w:w="1295"/>
              <w:gridCol w:w="1945"/>
              <w:gridCol w:w="1805"/>
              <w:gridCol w:w="3092"/>
            </w:tblGrid>
            <w:tr w:rsidR="00664941" w:rsidRPr="00664941" w14:paraId="2A8D5AF1" w14:textId="77777777" w:rsidTr="00664941">
              <w:trPr>
                <w:trHeight w:val="314"/>
              </w:trPr>
              <w:tc>
                <w:tcPr>
                  <w:tcW w:w="796" w:type="pct"/>
                  <w:vAlign w:val="center"/>
                  <w:hideMark/>
                </w:tcPr>
                <w:p w14:paraId="52A35961" w14:textId="77777777" w:rsidR="00664941" w:rsidRPr="00664941" w:rsidRDefault="00664941" w:rsidP="00664941">
                  <w:pPr>
                    <w:jc w:val="center"/>
                    <w:rPr>
                      <w:rFonts w:ascii="Arial Narrow" w:hAnsi="Arial Narrow" w:cs="Calibri"/>
                      <w:b/>
                      <w:bCs/>
                      <w:sz w:val="18"/>
                      <w:szCs w:val="18"/>
                    </w:rPr>
                  </w:pPr>
                  <w:r w:rsidRPr="00664941">
                    <w:rPr>
                      <w:rFonts w:ascii="Arial Narrow" w:hAnsi="Arial Narrow" w:cs="Calibri"/>
                      <w:b/>
                      <w:bCs/>
                      <w:sz w:val="18"/>
                      <w:szCs w:val="18"/>
                    </w:rPr>
                    <w:t>Evento</w:t>
                  </w:r>
                </w:p>
              </w:tc>
              <w:tc>
                <w:tcPr>
                  <w:tcW w:w="1195" w:type="pct"/>
                  <w:vAlign w:val="center"/>
                  <w:hideMark/>
                </w:tcPr>
                <w:p w14:paraId="5FA8CC62" w14:textId="77777777" w:rsidR="00664941" w:rsidRPr="00664941" w:rsidRDefault="00664941" w:rsidP="00664941">
                  <w:pPr>
                    <w:jc w:val="center"/>
                    <w:rPr>
                      <w:rFonts w:ascii="Arial Narrow" w:hAnsi="Arial Narrow" w:cs="Calibri"/>
                      <w:b/>
                      <w:bCs/>
                      <w:sz w:val="18"/>
                      <w:szCs w:val="18"/>
                    </w:rPr>
                  </w:pPr>
                  <w:r w:rsidRPr="00664941">
                    <w:rPr>
                      <w:rFonts w:ascii="Arial Narrow" w:hAnsi="Arial Narrow" w:cs="Calibri"/>
                      <w:b/>
                      <w:bCs/>
                      <w:sz w:val="18"/>
                      <w:szCs w:val="18"/>
                    </w:rPr>
                    <w:t>Tipo de Aprobación</w:t>
                  </w:r>
                </w:p>
              </w:tc>
              <w:tc>
                <w:tcPr>
                  <w:tcW w:w="1109" w:type="pct"/>
                  <w:vAlign w:val="center"/>
                  <w:hideMark/>
                </w:tcPr>
                <w:p w14:paraId="69B5A5E3" w14:textId="77777777" w:rsidR="00664941" w:rsidRPr="00664941" w:rsidRDefault="00664941" w:rsidP="00664941">
                  <w:pPr>
                    <w:jc w:val="center"/>
                    <w:rPr>
                      <w:rFonts w:ascii="Arial Narrow" w:hAnsi="Arial Narrow" w:cs="Calibri"/>
                      <w:b/>
                      <w:bCs/>
                      <w:sz w:val="18"/>
                      <w:szCs w:val="18"/>
                    </w:rPr>
                  </w:pPr>
                  <w:r w:rsidRPr="00664941">
                    <w:rPr>
                      <w:rFonts w:ascii="Arial Narrow" w:hAnsi="Arial Narrow" w:cs="Calibri"/>
                      <w:b/>
                      <w:bCs/>
                      <w:sz w:val="18"/>
                      <w:szCs w:val="18"/>
                    </w:rPr>
                    <w:t>Fecha Aprobación</w:t>
                  </w:r>
                </w:p>
              </w:tc>
              <w:tc>
                <w:tcPr>
                  <w:tcW w:w="1901" w:type="pct"/>
                  <w:vAlign w:val="center"/>
                </w:tcPr>
                <w:p w14:paraId="78A9F0F2" w14:textId="77777777" w:rsidR="00664941" w:rsidRPr="00664941" w:rsidRDefault="00664941" w:rsidP="00664941">
                  <w:pPr>
                    <w:jc w:val="center"/>
                    <w:rPr>
                      <w:rFonts w:ascii="Arial Narrow" w:hAnsi="Arial Narrow" w:cs="Calibri"/>
                      <w:b/>
                      <w:bCs/>
                      <w:sz w:val="18"/>
                      <w:szCs w:val="18"/>
                    </w:rPr>
                  </w:pPr>
                  <w:r w:rsidRPr="00664941">
                    <w:rPr>
                      <w:rFonts w:ascii="Arial Narrow" w:hAnsi="Arial Narrow" w:cs="Calibri"/>
                      <w:b/>
                      <w:bCs/>
                      <w:sz w:val="18"/>
                      <w:szCs w:val="18"/>
                    </w:rPr>
                    <w:t>Número de Resolución</w:t>
                  </w:r>
                </w:p>
              </w:tc>
            </w:tr>
            <w:tr w:rsidR="00664941" w:rsidRPr="00664941" w14:paraId="2E638396" w14:textId="77777777" w:rsidTr="00664941">
              <w:trPr>
                <w:trHeight w:val="314"/>
              </w:trPr>
              <w:tc>
                <w:tcPr>
                  <w:tcW w:w="796" w:type="pct"/>
                  <w:vMerge w:val="restart"/>
                  <w:shd w:val="clear" w:color="auto" w:fill="D9D9D9" w:themeFill="background1" w:themeFillShade="D9"/>
                  <w:vAlign w:val="center"/>
                </w:tcPr>
                <w:p w14:paraId="0BE6A01A"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rPr>
                    <w:t>GMB151</w:t>
                  </w:r>
                </w:p>
              </w:tc>
              <w:tc>
                <w:tcPr>
                  <w:tcW w:w="1195" w:type="pct"/>
                  <w:shd w:val="clear" w:color="auto" w:fill="D9D9D9" w:themeFill="background1" w:themeFillShade="D9"/>
                  <w:vAlign w:val="center"/>
                </w:tcPr>
                <w:p w14:paraId="2998C30A"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rPr>
                    <w:t>Uso Humano</w:t>
                  </w:r>
                </w:p>
              </w:tc>
              <w:tc>
                <w:tcPr>
                  <w:tcW w:w="1109" w:type="pct"/>
                  <w:shd w:val="clear" w:color="auto" w:fill="D9D9D9" w:themeFill="background1" w:themeFillShade="D9"/>
                  <w:vAlign w:val="center"/>
                </w:tcPr>
                <w:p w14:paraId="647F15F2"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rPr>
                    <w:t>11 de junio 2021</w:t>
                  </w:r>
                </w:p>
              </w:tc>
              <w:tc>
                <w:tcPr>
                  <w:tcW w:w="1901" w:type="pct"/>
                  <w:shd w:val="clear" w:color="auto" w:fill="D9D9D9" w:themeFill="background1" w:themeFillShade="D9"/>
                  <w:vAlign w:val="center"/>
                </w:tcPr>
                <w:p w14:paraId="7A79D168"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lang w:val="es-CO"/>
                    </w:rPr>
                    <w:t>Resolución 2021023145 - INVIMA</w:t>
                  </w:r>
                </w:p>
              </w:tc>
            </w:tr>
            <w:tr w:rsidR="00664941" w:rsidRPr="00664941" w14:paraId="30C836EC" w14:textId="77777777" w:rsidTr="00664941">
              <w:trPr>
                <w:trHeight w:val="314"/>
              </w:trPr>
              <w:tc>
                <w:tcPr>
                  <w:tcW w:w="796" w:type="pct"/>
                  <w:vMerge/>
                  <w:shd w:val="clear" w:color="auto" w:fill="D9D9D9" w:themeFill="background1" w:themeFillShade="D9"/>
                  <w:vAlign w:val="center"/>
                </w:tcPr>
                <w:p w14:paraId="3ABBCE42" w14:textId="77777777" w:rsidR="00664941" w:rsidRPr="00664941" w:rsidRDefault="00664941" w:rsidP="00664941">
                  <w:pPr>
                    <w:jc w:val="center"/>
                    <w:rPr>
                      <w:rFonts w:ascii="Arial Narrow" w:hAnsi="Arial Narrow" w:cs="Calibri"/>
                      <w:sz w:val="18"/>
                      <w:szCs w:val="18"/>
                    </w:rPr>
                  </w:pPr>
                </w:p>
              </w:tc>
              <w:tc>
                <w:tcPr>
                  <w:tcW w:w="1195" w:type="pct"/>
                  <w:shd w:val="clear" w:color="auto" w:fill="D9D9D9" w:themeFill="background1" w:themeFillShade="D9"/>
                  <w:vAlign w:val="center"/>
                </w:tcPr>
                <w:p w14:paraId="51E49FBA"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rPr>
                    <w:t>Uso Animal</w:t>
                  </w:r>
                </w:p>
              </w:tc>
              <w:tc>
                <w:tcPr>
                  <w:tcW w:w="1109" w:type="pct"/>
                  <w:shd w:val="clear" w:color="auto" w:fill="D9D9D9" w:themeFill="background1" w:themeFillShade="D9"/>
                  <w:vAlign w:val="center"/>
                </w:tcPr>
                <w:p w14:paraId="4AD09609"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rPr>
                    <w:t>03 agosto 2021</w:t>
                  </w:r>
                </w:p>
              </w:tc>
              <w:tc>
                <w:tcPr>
                  <w:tcW w:w="1901" w:type="pct"/>
                  <w:shd w:val="clear" w:color="auto" w:fill="D9D9D9" w:themeFill="background1" w:themeFillShade="D9"/>
                  <w:vAlign w:val="center"/>
                </w:tcPr>
                <w:p w14:paraId="3F18AD96"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rPr>
                    <w:t>Resolución 102581 - ICA</w:t>
                  </w:r>
                </w:p>
              </w:tc>
            </w:tr>
            <w:tr w:rsidR="00664941" w:rsidRPr="00664941" w14:paraId="1FDFCCB9" w14:textId="77777777" w:rsidTr="00664941">
              <w:trPr>
                <w:trHeight w:val="314"/>
              </w:trPr>
              <w:tc>
                <w:tcPr>
                  <w:tcW w:w="796" w:type="pct"/>
                  <w:vMerge w:val="restart"/>
                  <w:shd w:val="clear" w:color="auto" w:fill="F2F2F2" w:themeFill="background1" w:themeFillShade="F2"/>
                  <w:vAlign w:val="center"/>
                </w:tcPr>
                <w:p w14:paraId="0BEFD700"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rPr>
                    <w:t>DAS44406-6</w:t>
                  </w:r>
                </w:p>
              </w:tc>
              <w:tc>
                <w:tcPr>
                  <w:tcW w:w="1195" w:type="pct"/>
                  <w:shd w:val="clear" w:color="auto" w:fill="F2F2F2" w:themeFill="background1" w:themeFillShade="F2"/>
                  <w:vAlign w:val="center"/>
                </w:tcPr>
                <w:p w14:paraId="0B17D79F"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rPr>
                    <w:t>Uso Humano</w:t>
                  </w:r>
                </w:p>
              </w:tc>
              <w:tc>
                <w:tcPr>
                  <w:tcW w:w="1109" w:type="pct"/>
                  <w:shd w:val="clear" w:color="auto" w:fill="F2F2F2" w:themeFill="background1" w:themeFillShade="F2"/>
                  <w:vAlign w:val="center"/>
                </w:tcPr>
                <w:p w14:paraId="2CB7A037"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rPr>
                    <w:t>12 octubre 2021</w:t>
                  </w:r>
                </w:p>
              </w:tc>
              <w:tc>
                <w:tcPr>
                  <w:tcW w:w="1901" w:type="pct"/>
                  <w:shd w:val="clear" w:color="auto" w:fill="F2F2F2" w:themeFill="background1" w:themeFillShade="F2"/>
                  <w:vAlign w:val="center"/>
                </w:tcPr>
                <w:p w14:paraId="1B8A3354"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rPr>
                    <w:t xml:space="preserve">Resolución 2021045617 </w:t>
                  </w:r>
                  <w:r w:rsidRPr="00664941">
                    <w:rPr>
                      <w:rFonts w:ascii="Arial Narrow" w:hAnsi="Arial Narrow" w:cs="Calibri"/>
                      <w:sz w:val="18"/>
                      <w:szCs w:val="18"/>
                      <w:lang w:val="es-CO"/>
                    </w:rPr>
                    <w:t>- INVIMA</w:t>
                  </w:r>
                </w:p>
              </w:tc>
            </w:tr>
            <w:tr w:rsidR="00664941" w:rsidRPr="00664941" w14:paraId="28ECF25C" w14:textId="77777777" w:rsidTr="00664941">
              <w:trPr>
                <w:trHeight w:val="314"/>
              </w:trPr>
              <w:tc>
                <w:tcPr>
                  <w:tcW w:w="796" w:type="pct"/>
                  <w:vMerge/>
                  <w:shd w:val="clear" w:color="auto" w:fill="F2F2F2" w:themeFill="background1" w:themeFillShade="F2"/>
                  <w:vAlign w:val="center"/>
                </w:tcPr>
                <w:p w14:paraId="67BD9951" w14:textId="77777777" w:rsidR="00664941" w:rsidRPr="00664941" w:rsidRDefault="00664941" w:rsidP="00664941">
                  <w:pPr>
                    <w:jc w:val="center"/>
                    <w:rPr>
                      <w:rFonts w:ascii="Arial Narrow" w:hAnsi="Arial Narrow" w:cs="Calibri"/>
                      <w:sz w:val="18"/>
                      <w:szCs w:val="18"/>
                    </w:rPr>
                  </w:pPr>
                </w:p>
              </w:tc>
              <w:tc>
                <w:tcPr>
                  <w:tcW w:w="1195" w:type="pct"/>
                  <w:shd w:val="clear" w:color="auto" w:fill="F2F2F2" w:themeFill="background1" w:themeFillShade="F2"/>
                  <w:vAlign w:val="center"/>
                </w:tcPr>
                <w:p w14:paraId="6FAF9688"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rPr>
                    <w:t>Uso Animal</w:t>
                  </w:r>
                </w:p>
              </w:tc>
              <w:tc>
                <w:tcPr>
                  <w:tcW w:w="1109" w:type="pct"/>
                  <w:shd w:val="clear" w:color="auto" w:fill="F2F2F2" w:themeFill="background1" w:themeFillShade="F2"/>
                  <w:vAlign w:val="center"/>
                </w:tcPr>
                <w:p w14:paraId="3E2EE501"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rPr>
                    <w:t>23 enero 2015</w:t>
                  </w:r>
                </w:p>
              </w:tc>
              <w:tc>
                <w:tcPr>
                  <w:tcW w:w="1901" w:type="pct"/>
                  <w:shd w:val="clear" w:color="auto" w:fill="F2F2F2" w:themeFill="background1" w:themeFillShade="F2"/>
                  <w:vAlign w:val="center"/>
                </w:tcPr>
                <w:p w14:paraId="28142C1C" w14:textId="77777777" w:rsidR="00664941" w:rsidRPr="00664941" w:rsidRDefault="00664941" w:rsidP="00664941">
                  <w:pPr>
                    <w:jc w:val="center"/>
                    <w:rPr>
                      <w:rFonts w:ascii="Arial Narrow" w:hAnsi="Arial Narrow" w:cs="Calibri"/>
                      <w:sz w:val="18"/>
                      <w:szCs w:val="18"/>
                    </w:rPr>
                  </w:pPr>
                  <w:r w:rsidRPr="00664941">
                    <w:rPr>
                      <w:rFonts w:ascii="Arial Narrow" w:hAnsi="Arial Narrow" w:cs="Calibri"/>
                      <w:sz w:val="18"/>
                      <w:szCs w:val="18"/>
                    </w:rPr>
                    <w:t>Resolución 000134 - ICA</w:t>
                  </w:r>
                </w:p>
              </w:tc>
            </w:tr>
          </w:tbl>
          <w:p w14:paraId="5FB14D13" w14:textId="576FA18A" w:rsidR="00521668" w:rsidRPr="00664941" w:rsidRDefault="00521668" w:rsidP="00521668">
            <w:pPr>
              <w:spacing w:before="120" w:after="120" w:line="276" w:lineRule="auto"/>
              <w:rPr>
                <w:rFonts w:ascii="Arial Narrow" w:hAnsi="Arial Narrow"/>
                <w:sz w:val="20"/>
                <w:szCs w:val="20"/>
              </w:rPr>
            </w:pPr>
          </w:p>
        </w:tc>
      </w:tr>
    </w:tbl>
    <w:p w14:paraId="34802B7A" w14:textId="77777777" w:rsidR="006A5C57" w:rsidRPr="007D4079" w:rsidRDefault="006A5C57" w:rsidP="006A5C57">
      <w:pPr>
        <w:pStyle w:val="Encabezado"/>
        <w:tabs>
          <w:tab w:val="left" w:pos="708"/>
        </w:tabs>
        <w:ind w:left="720"/>
        <w:jc w:val="both"/>
        <w:rPr>
          <w:rFonts w:eastAsiaTheme="minorHAnsi"/>
          <w:b/>
          <w:bCs/>
          <w:color w:val="FF0000"/>
          <w:sz w:val="20"/>
          <w:szCs w:val="20"/>
          <w:lang w:eastAsia="en-US"/>
        </w:rPr>
      </w:pPr>
    </w:p>
    <w:p w14:paraId="3410C369" w14:textId="77777777" w:rsidR="006A5C57" w:rsidRPr="007D4079" w:rsidRDefault="006A5C57" w:rsidP="006A5C57">
      <w:pPr>
        <w:pStyle w:val="Encabezado"/>
        <w:tabs>
          <w:tab w:val="left" w:pos="708"/>
        </w:tabs>
        <w:ind w:left="720"/>
        <w:jc w:val="both"/>
        <w:rPr>
          <w:b/>
          <w:bCs/>
          <w:color w:val="FF0000"/>
          <w:sz w:val="20"/>
          <w:szCs w:val="20"/>
        </w:rPr>
      </w:pPr>
    </w:p>
    <w:p w14:paraId="5E7EBB46" w14:textId="54208556" w:rsidR="00664941" w:rsidRDefault="00664941">
      <w:pPr>
        <w:rPr>
          <w:b/>
          <w:bCs/>
          <w:color w:val="FF0000"/>
          <w:sz w:val="20"/>
          <w:szCs w:val="20"/>
        </w:rPr>
      </w:pPr>
      <w:r>
        <w:rPr>
          <w:b/>
          <w:bCs/>
          <w:color w:val="FF0000"/>
          <w:sz w:val="20"/>
          <w:szCs w:val="20"/>
        </w:rPr>
        <w:br w:type="page"/>
      </w:r>
    </w:p>
    <w:p w14:paraId="7279BC23" w14:textId="77777777" w:rsidR="006A5C57" w:rsidRPr="007D4079" w:rsidRDefault="006A5C57" w:rsidP="006A5C57">
      <w:pPr>
        <w:pStyle w:val="Encabezado"/>
        <w:tabs>
          <w:tab w:val="left" w:pos="708"/>
        </w:tabs>
        <w:jc w:val="both"/>
        <w:rPr>
          <w:b/>
          <w:bCs/>
          <w:color w:val="FF0000"/>
          <w:sz w:val="20"/>
          <w:szCs w:val="20"/>
        </w:rPr>
      </w:pPr>
    </w:p>
    <w:p w14:paraId="43338BD1" w14:textId="77777777" w:rsidR="006A5C57" w:rsidRPr="004E1D7E" w:rsidRDefault="006A5C57" w:rsidP="006A5C57">
      <w:pPr>
        <w:pStyle w:val="Encabezado"/>
        <w:widowControl/>
        <w:numPr>
          <w:ilvl w:val="0"/>
          <w:numId w:val="14"/>
        </w:numPr>
        <w:autoSpaceDE/>
        <w:autoSpaceDN/>
        <w:jc w:val="both"/>
        <w:rPr>
          <w:b/>
          <w:bCs/>
          <w:sz w:val="24"/>
          <w:szCs w:val="24"/>
        </w:rPr>
      </w:pPr>
      <w:r w:rsidRPr="004E1D7E">
        <w:rPr>
          <w:b/>
          <w:bCs/>
          <w:sz w:val="24"/>
          <w:szCs w:val="24"/>
        </w:rPr>
        <w:t>INFORMACIÓN DE LA PLANTA RECEPTORA</w:t>
      </w:r>
    </w:p>
    <w:p w14:paraId="2B87A991" w14:textId="77777777" w:rsidR="006A5C57" w:rsidRPr="007D4079" w:rsidRDefault="006A5C57" w:rsidP="006A5C57">
      <w:pPr>
        <w:pStyle w:val="Encabezado"/>
        <w:jc w:val="both"/>
        <w:rPr>
          <w:color w:val="FF0000"/>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3"/>
      </w:tblGrid>
      <w:tr w:rsidR="007D4079" w:rsidRPr="007D4079" w14:paraId="6803AE2F" w14:textId="77777777" w:rsidTr="0059207B">
        <w:trPr>
          <w:trHeight w:val="361"/>
        </w:trPr>
        <w:tc>
          <w:tcPr>
            <w:tcW w:w="2410" w:type="dxa"/>
            <w:tcBorders>
              <w:top w:val="single" w:sz="4" w:space="0" w:color="auto"/>
              <w:left w:val="single" w:sz="4" w:space="0" w:color="auto"/>
              <w:bottom w:val="single" w:sz="4" w:space="0" w:color="auto"/>
              <w:right w:val="single" w:sz="4" w:space="0" w:color="auto"/>
            </w:tcBorders>
            <w:vAlign w:val="center"/>
            <w:hideMark/>
          </w:tcPr>
          <w:p w14:paraId="0E80F4F3" w14:textId="77777777" w:rsidR="006A5C57" w:rsidRPr="004E1D7E" w:rsidRDefault="006A5C57">
            <w:pPr>
              <w:pStyle w:val="Lista"/>
              <w:spacing w:line="256" w:lineRule="auto"/>
              <w:ind w:left="0" w:firstLine="0"/>
              <w:jc w:val="center"/>
              <w:rPr>
                <w:rFonts w:ascii="Arial" w:hAnsi="Arial" w:cs="Arial"/>
                <w:b/>
                <w:bCs/>
                <w:sz w:val="20"/>
                <w:szCs w:val="20"/>
                <w:lang w:val="es-ES"/>
              </w:rPr>
            </w:pPr>
            <w:r w:rsidRPr="004E1D7E">
              <w:rPr>
                <w:rFonts w:ascii="Arial" w:hAnsi="Arial" w:cs="Arial"/>
                <w:b/>
                <w:bCs/>
                <w:sz w:val="20"/>
                <w:szCs w:val="20"/>
                <w:lang w:val="es-ES"/>
              </w:rPr>
              <w:t>NOMBRE CIENTÍFICO</w:t>
            </w:r>
          </w:p>
        </w:tc>
        <w:tc>
          <w:tcPr>
            <w:tcW w:w="8363" w:type="dxa"/>
            <w:tcBorders>
              <w:top w:val="single" w:sz="4" w:space="0" w:color="auto"/>
              <w:left w:val="single" w:sz="4" w:space="0" w:color="auto"/>
              <w:bottom w:val="single" w:sz="4" w:space="0" w:color="auto"/>
              <w:right w:val="single" w:sz="4" w:space="0" w:color="auto"/>
            </w:tcBorders>
            <w:vAlign w:val="center"/>
            <w:hideMark/>
          </w:tcPr>
          <w:p w14:paraId="0441B685" w14:textId="19567881" w:rsidR="006A5C57" w:rsidRPr="00664941" w:rsidRDefault="00664941">
            <w:pPr>
              <w:pStyle w:val="Lista"/>
              <w:spacing w:line="256" w:lineRule="auto"/>
              <w:ind w:left="0" w:firstLine="0"/>
              <w:jc w:val="both"/>
              <w:rPr>
                <w:rFonts w:ascii="Arial Narrow" w:hAnsi="Arial Narrow" w:cs="Arial"/>
                <w:sz w:val="20"/>
                <w:szCs w:val="20"/>
                <w:lang w:val="es-ES"/>
              </w:rPr>
            </w:pPr>
            <w:proofErr w:type="spellStart"/>
            <w:r w:rsidRPr="00664941">
              <w:rPr>
                <w:rFonts w:ascii="Arial Narrow" w:hAnsi="Arial Narrow" w:cs="Calibri"/>
                <w:i/>
                <w:sz w:val="20"/>
                <w:szCs w:val="20"/>
                <w:lang w:val="es-419"/>
              </w:rPr>
              <w:t>Glycine</w:t>
            </w:r>
            <w:proofErr w:type="spellEnd"/>
            <w:r w:rsidRPr="00664941">
              <w:rPr>
                <w:rFonts w:ascii="Arial Narrow" w:hAnsi="Arial Narrow" w:cs="Calibri"/>
                <w:i/>
                <w:sz w:val="20"/>
                <w:szCs w:val="20"/>
                <w:lang w:val="es-419"/>
              </w:rPr>
              <w:t xml:space="preserve"> </w:t>
            </w:r>
            <w:proofErr w:type="spellStart"/>
            <w:r w:rsidRPr="00664941">
              <w:rPr>
                <w:rFonts w:ascii="Arial Narrow" w:hAnsi="Arial Narrow" w:cs="Calibri"/>
                <w:i/>
                <w:sz w:val="20"/>
                <w:szCs w:val="20"/>
                <w:lang w:val="es-419"/>
              </w:rPr>
              <w:t>max</w:t>
            </w:r>
            <w:proofErr w:type="spellEnd"/>
            <w:r w:rsidRPr="00664941">
              <w:rPr>
                <w:rFonts w:ascii="Arial Narrow" w:hAnsi="Arial Narrow" w:cs="Calibri"/>
                <w:i/>
                <w:sz w:val="20"/>
                <w:szCs w:val="20"/>
                <w:lang w:val="es-419"/>
              </w:rPr>
              <w:t xml:space="preserve"> L.</w:t>
            </w:r>
          </w:p>
        </w:tc>
      </w:tr>
      <w:tr w:rsidR="007D4079" w:rsidRPr="007D4079" w14:paraId="5D59F310" w14:textId="77777777" w:rsidTr="0059207B">
        <w:trPr>
          <w:trHeight w:val="424"/>
        </w:trPr>
        <w:tc>
          <w:tcPr>
            <w:tcW w:w="2410" w:type="dxa"/>
            <w:tcBorders>
              <w:top w:val="single" w:sz="4" w:space="0" w:color="auto"/>
              <w:left w:val="single" w:sz="4" w:space="0" w:color="auto"/>
              <w:bottom w:val="single" w:sz="4" w:space="0" w:color="auto"/>
              <w:right w:val="single" w:sz="4" w:space="0" w:color="auto"/>
            </w:tcBorders>
            <w:vAlign w:val="center"/>
            <w:hideMark/>
          </w:tcPr>
          <w:p w14:paraId="703E1ECF" w14:textId="77777777" w:rsidR="006A5C57" w:rsidRPr="004E1D7E" w:rsidRDefault="006A5C57">
            <w:pPr>
              <w:pStyle w:val="Lista"/>
              <w:spacing w:line="256" w:lineRule="auto"/>
              <w:ind w:left="0" w:firstLine="0"/>
              <w:jc w:val="center"/>
              <w:rPr>
                <w:rFonts w:ascii="Arial" w:hAnsi="Arial" w:cs="Arial"/>
                <w:b/>
                <w:bCs/>
                <w:sz w:val="20"/>
                <w:szCs w:val="20"/>
                <w:lang w:val="es-ES"/>
              </w:rPr>
            </w:pPr>
            <w:r w:rsidRPr="004E1D7E">
              <w:rPr>
                <w:rFonts w:ascii="Arial" w:hAnsi="Arial" w:cs="Arial"/>
                <w:b/>
                <w:bCs/>
                <w:sz w:val="20"/>
                <w:szCs w:val="20"/>
                <w:lang w:val="es-ES"/>
              </w:rPr>
              <w:t>NOMBRE COMÚN</w:t>
            </w:r>
          </w:p>
        </w:tc>
        <w:tc>
          <w:tcPr>
            <w:tcW w:w="8363" w:type="dxa"/>
            <w:tcBorders>
              <w:top w:val="single" w:sz="4" w:space="0" w:color="auto"/>
              <w:left w:val="single" w:sz="4" w:space="0" w:color="auto"/>
              <w:bottom w:val="single" w:sz="4" w:space="0" w:color="auto"/>
              <w:right w:val="single" w:sz="4" w:space="0" w:color="auto"/>
            </w:tcBorders>
            <w:vAlign w:val="center"/>
            <w:hideMark/>
          </w:tcPr>
          <w:p w14:paraId="1A30CDF5" w14:textId="10FADC79" w:rsidR="006A5C57" w:rsidRPr="00664941" w:rsidRDefault="00664941">
            <w:pPr>
              <w:pStyle w:val="Lista"/>
              <w:spacing w:line="256" w:lineRule="auto"/>
              <w:ind w:left="0" w:firstLine="0"/>
              <w:jc w:val="both"/>
              <w:rPr>
                <w:rFonts w:ascii="Arial Narrow" w:hAnsi="Arial Narrow" w:cs="Arial"/>
                <w:sz w:val="20"/>
                <w:szCs w:val="20"/>
                <w:lang w:val="es-ES"/>
              </w:rPr>
            </w:pPr>
            <w:r w:rsidRPr="00664941">
              <w:rPr>
                <w:rFonts w:ascii="Arial Narrow" w:hAnsi="Arial Narrow" w:cs="Arial"/>
                <w:sz w:val="20"/>
                <w:szCs w:val="20"/>
                <w:lang w:val="es-ES"/>
              </w:rPr>
              <w:t>Soya</w:t>
            </w:r>
          </w:p>
        </w:tc>
      </w:tr>
      <w:tr w:rsidR="007D4079" w:rsidRPr="007D4079" w14:paraId="5308EF2D" w14:textId="77777777" w:rsidTr="0059207B">
        <w:trPr>
          <w:trHeight w:val="402"/>
        </w:trPr>
        <w:tc>
          <w:tcPr>
            <w:tcW w:w="2410" w:type="dxa"/>
            <w:tcBorders>
              <w:top w:val="single" w:sz="4" w:space="0" w:color="auto"/>
              <w:left w:val="single" w:sz="4" w:space="0" w:color="auto"/>
              <w:bottom w:val="single" w:sz="4" w:space="0" w:color="auto"/>
              <w:right w:val="single" w:sz="4" w:space="0" w:color="auto"/>
            </w:tcBorders>
            <w:vAlign w:val="center"/>
            <w:hideMark/>
          </w:tcPr>
          <w:p w14:paraId="5ECE9C74" w14:textId="77777777" w:rsidR="006A5C57" w:rsidRPr="004E1D7E" w:rsidRDefault="006A5C57">
            <w:pPr>
              <w:pStyle w:val="Lista"/>
              <w:spacing w:line="256" w:lineRule="auto"/>
              <w:ind w:left="0" w:firstLine="0"/>
              <w:jc w:val="center"/>
              <w:rPr>
                <w:rFonts w:ascii="Arial" w:hAnsi="Arial" w:cs="Arial"/>
                <w:b/>
                <w:bCs/>
                <w:sz w:val="20"/>
                <w:szCs w:val="20"/>
                <w:lang w:val="es-ES"/>
              </w:rPr>
            </w:pPr>
            <w:r w:rsidRPr="004E1D7E">
              <w:rPr>
                <w:rFonts w:ascii="Arial" w:hAnsi="Arial" w:cs="Arial"/>
                <w:b/>
                <w:bCs/>
                <w:sz w:val="20"/>
                <w:szCs w:val="20"/>
                <w:lang w:val="es-ES"/>
              </w:rPr>
              <w:t>FAMILIA TAXONOMICA</w:t>
            </w:r>
          </w:p>
        </w:tc>
        <w:tc>
          <w:tcPr>
            <w:tcW w:w="8363" w:type="dxa"/>
            <w:tcBorders>
              <w:top w:val="single" w:sz="4" w:space="0" w:color="auto"/>
              <w:left w:val="single" w:sz="4" w:space="0" w:color="auto"/>
              <w:bottom w:val="single" w:sz="4" w:space="0" w:color="auto"/>
              <w:right w:val="single" w:sz="4" w:space="0" w:color="auto"/>
            </w:tcBorders>
            <w:vAlign w:val="center"/>
            <w:hideMark/>
          </w:tcPr>
          <w:p w14:paraId="375500B5" w14:textId="2D15CE8D" w:rsidR="006A5C57" w:rsidRPr="00664941" w:rsidRDefault="00664941">
            <w:pPr>
              <w:pStyle w:val="Lista"/>
              <w:spacing w:line="256" w:lineRule="auto"/>
              <w:ind w:left="0" w:firstLine="0"/>
              <w:jc w:val="both"/>
              <w:rPr>
                <w:rFonts w:ascii="Arial Narrow" w:hAnsi="Arial Narrow" w:cs="Arial"/>
                <w:sz w:val="20"/>
                <w:szCs w:val="20"/>
                <w:lang w:val="es-ES"/>
              </w:rPr>
            </w:pPr>
            <w:proofErr w:type="spellStart"/>
            <w:r w:rsidRPr="00664941">
              <w:rPr>
                <w:rFonts w:ascii="Arial Narrow" w:hAnsi="Arial Narrow" w:cs="Calibri"/>
                <w:sz w:val="20"/>
                <w:szCs w:val="20"/>
                <w:lang w:val="es-419"/>
              </w:rPr>
              <w:t>Leguminosae</w:t>
            </w:r>
            <w:proofErr w:type="spellEnd"/>
            <w:r w:rsidRPr="00664941">
              <w:rPr>
                <w:rFonts w:ascii="Arial Narrow" w:hAnsi="Arial Narrow" w:cs="Calibri"/>
                <w:sz w:val="20"/>
                <w:szCs w:val="20"/>
                <w:lang w:val="es-419"/>
              </w:rPr>
              <w:t xml:space="preserve"> (</w:t>
            </w:r>
            <w:proofErr w:type="spellStart"/>
            <w:r w:rsidRPr="00664941">
              <w:rPr>
                <w:rFonts w:ascii="Arial Narrow" w:hAnsi="Arial Narrow" w:cs="Calibri"/>
                <w:sz w:val="20"/>
                <w:szCs w:val="20"/>
                <w:lang w:val="es-419"/>
              </w:rPr>
              <w:t>Fabaceae</w:t>
            </w:r>
            <w:proofErr w:type="spellEnd"/>
            <w:r w:rsidRPr="00664941">
              <w:rPr>
                <w:rFonts w:ascii="Arial Narrow" w:hAnsi="Arial Narrow" w:cs="Calibri"/>
                <w:sz w:val="20"/>
                <w:szCs w:val="20"/>
                <w:lang w:val="es-419"/>
              </w:rPr>
              <w:t>)</w:t>
            </w:r>
          </w:p>
        </w:tc>
      </w:tr>
      <w:tr w:rsidR="007D4079" w:rsidRPr="007D4079" w14:paraId="06314F63" w14:textId="77777777" w:rsidTr="0059207B">
        <w:trPr>
          <w:trHeight w:val="570"/>
        </w:trPr>
        <w:tc>
          <w:tcPr>
            <w:tcW w:w="2410" w:type="dxa"/>
            <w:tcBorders>
              <w:top w:val="single" w:sz="4" w:space="0" w:color="auto"/>
              <w:left w:val="single" w:sz="4" w:space="0" w:color="auto"/>
              <w:bottom w:val="single" w:sz="4" w:space="0" w:color="auto"/>
              <w:right w:val="single" w:sz="4" w:space="0" w:color="auto"/>
            </w:tcBorders>
            <w:vAlign w:val="center"/>
            <w:hideMark/>
          </w:tcPr>
          <w:p w14:paraId="18CC7FDF" w14:textId="77777777" w:rsidR="006A5C57" w:rsidRPr="004E1D7E" w:rsidRDefault="006A5C57">
            <w:pPr>
              <w:pStyle w:val="Lista"/>
              <w:spacing w:line="256" w:lineRule="auto"/>
              <w:ind w:left="0" w:firstLine="0"/>
              <w:jc w:val="center"/>
              <w:rPr>
                <w:rFonts w:ascii="Arial" w:hAnsi="Arial" w:cs="Arial"/>
                <w:b/>
                <w:bCs/>
                <w:sz w:val="20"/>
                <w:szCs w:val="20"/>
                <w:lang w:val="es-ES"/>
              </w:rPr>
            </w:pPr>
            <w:r w:rsidRPr="004E1D7E">
              <w:rPr>
                <w:rFonts w:ascii="Arial" w:hAnsi="Arial" w:cs="Arial"/>
                <w:b/>
                <w:bCs/>
                <w:sz w:val="20"/>
                <w:szCs w:val="20"/>
                <w:lang w:val="es-ES"/>
              </w:rPr>
              <w:t>VARIEDAD, LINEA, CULTIVAR</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8523E6A" w14:textId="41482D33" w:rsidR="006A5C57" w:rsidRPr="00664941" w:rsidRDefault="00664941">
            <w:pPr>
              <w:pStyle w:val="Lista"/>
              <w:spacing w:line="256" w:lineRule="auto"/>
              <w:ind w:left="0" w:firstLine="0"/>
              <w:jc w:val="both"/>
              <w:rPr>
                <w:rFonts w:ascii="Arial Narrow" w:hAnsi="Arial Narrow" w:cs="Arial"/>
                <w:sz w:val="20"/>
                <w:szCs w:val="20"/>
                <w:lang w:val="es-ES"/>
              </w:rPr>
            </w:pPr>
            <w:r w:rsidRPr="00664941">
              <w:rPr>
                <w:rFonts w:ascii="Arial Narrow" w:hAnsi="Arial Narrow" w:cs="Calibri"/>
                <w:sz w:val="20"/>
                <w:szCs w:val="20"/>
                <w:lang w:val="es-419"/>
              </w:rPr>
              <w:t>Soya</w:t>
            </w:r>
          </w:p>
        </w:tc>
      </w:tr>
      <w:tr w:rsidR="006A5C57" w:rsidRPr="007D4079" w14:paraId="7878FC82" w14:textId="77777777" w:rsidTr="0059207B">
        <w:trPr>
          <w:trHeight w:val="530"/>
        </w:trPr>
        <w:tc>
          <w:tcPr>
            <w:tcW w:w="2410" w:type="dxa"/>
            <w:tcBorders>
              <w:top w:val="single" w:sz="4" w:space="0" w:color="auto"/>
              <w:left w:val="single" w:sz="4" w:space="0" w:color="auto"/>
              <w:bottom w:val="single" w:sz="4" w:space="0" w:color="auto"/>
              <w:right w:val="single" w:sz="4" w:space="0" w:color="auto"/>
            </w:tcBorders>
            <w:vAlign w:val="center"/>
            <w:hideMark/>
          </w:tcPr>
          <w:p w14:paraId="2CBF4B94" w14:textId="77777777" w:rsidR="006A5C57" w:rsidRPr="004E1D7E" w:rsidRDefault="006A5C57">
            <w:pPr>
              <w:pStyle w:val="Lista"/>
              <w:spacing w:line="256" w:lineRule="auto"/>
              <w:ind w:left="0" w:firstLine="0"/>
              <w:jc w:val="center"/>
              <w:rPr>
                <w:rFonts w:ascii="Arial" w:hAnsi="Arial" w:cs="Arial"/>
                <w:b/>
                <w:bCs/>
                <w:sz w:val="20"/>
                <w:szCs w:val="20"/>
                <w:lang w:val="es-ES"/>
              </w:rPr>
            </w:pPr>
            <w:r w:rsidRPr="004E1D7E">
              <w:rPr>
                <w:rFonts w:ascii="Arial" w:hAnsi="Arial" w:cs="Arial"/>
                <w:b/>
                <w:bCs/>
                <w:sz w:val="20"/>
                <w:szCs w:val="20"/>
                <w:lang w:val="es-ES"/>
              </w:rPr>
              <w:t>HISTORIA DE USO</w:t>
            </w:r>
          </w:p>
        </w:tc>
        <w:tc>
          <w:tcPr>
            <w:tcW w:w="8363" w:type="dxa"/>
            <w:tcBorders>
              <w:top w:val="single" w:sz="4" w:space="0" w:color="auto"/>
              <w:left w:val="single" w:sz="4" w:space="0" w:color="auto"/>
              <w:bottom w:val="single" w:sz="4" w:space="0" w:color="auto"/>
              <w:right w:val="single" w:sz="4" w:space="0" w:color="auto"/>
            </w:tcBorders>
            <w:vAlign w:val="center"/>
            <w:hideMark/>
          </w:tcPr>
          <w:p w14:paraId="028948E8" w14:textId="77777777" w:rsidR="00014C11" w:rsidRPr="00014C11" w:rsidRDefault="00014C11" w:rsidP="00014C11">
            <w:pPr>
              <w:jc w:val="both"/>
              <w:rPr>
                <w:rFonts w:ascii="Arial Narrow" w:hAnsi="Arial Narrow" w:cs="Calibri"/>
                <w:sz w:val="20"/>
                <w:szCs w:val="20"/>
                <w:lang w:val="es-419"/>
              </w:rPr>
            </w:pPr>
            <w:r w:rsidRPr="00014C11">
              <w:rPr>
                <w:rFonts w:ascii="Arial Narrow" w:hAnsi="Arial Narrow" w:cs="Calibri"/>
                <w:sz w:val="20"/>
                <w:szCs w:val="20"/>
                <w:lang w:val="es-419"/>
              </w:rPr>
              <w:t>El uso inicial de la soya cultivada en América a principios de 1800 fue para la producción de salsa de soya.</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Para fines del 1800 la soya era cultivada principalmente como un cultivo para forraje.</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 xml:space="preserve">En 1904, un trabajo realizado por George Washington Carver en el Instituto </w:t>
            </w:r>
            <w:proofErr w:type="spellStart"/>
            <w:r w:rsidRPr="00014C11">
              <w:rPr>
                <w:rFonts w:ascii="Arial Narrow" w:hAnsi="Arial Narrow" w:cs="Calibri"/>
                <w:sz w:val="20"/>
                <w:szCs w:val="20"/>
                <w:lang w:val="es-419"/>
              </w:rPr>
              <w:t>Tuskeegee</w:t>
            </w:r>
            <w:proofErr w:type="spellEnd"/>
            <w:r w:rsidRPr="00014C11">
              <w:rPr>
                <w:rFonts w:ascii="Arial Narrow" w:hAnsi="Arial Narrow" w:cs="Calibri"/>
                <w:sz w:val="20"/>
                <w:szCs w:val="20"/>
                <w:lang w:val="es-419"/>
              </w:rPr>
              <w:t xml:space="preserve"> demostró la naturaleza de la soya como una fuente de proteínas y aceite.</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Un bushel de 27,2kg de soya rinde cerca de 21,7kg de proteína y 5kg de aceite.</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Los ocho aminoácidos esenciales necesarios para la nutrición humana y que no son producidos por el cuerpo se encuentran en la proteína de soya.</w:t>
            </w:r>
            <w:r w:rsidRPr="00014C11">
              <w:rPr>
                <w:rFonts w:ascii="Arial Narrow" w:hAnsi="Arial Narrow" w:cs="Calibri"/>
                <w:i/>
                <w:sz w:val="20"/>
                <w:szCs w:val="20"/>
                <w:lang w:val="es-419"/>
              </w:rPr>
              <w:t xml:space="preserve"> </w:t>
            </w:r>
          </w:p>
          <w:p w14:paraId="67BEA8D2" w14:textId="77777777" w:rsidR="00014C11" w:rsidRPr="00014C11" w:rsidRDefault="00014C11" w:rsidP="00014C11">
            <w:pPr>
              <w:jc w:val="both"/>
              <w:rPr>
                <w:rFonts w:ascii="Arial Narrow" w:hAnsi="Arial Narrow" w:cs="Calibri"/>
                <w:sz w:val="20"/>
                <w:szCs w:val="20"/>
                <w:lang w:val="es-419"/>
              </w:rPr>
            </w:pPr>
          </w:p>
          <w:p w14:paraId="185F7781" w14:textId="77777777" w:rsidR="00014C11" w:rsidRPr="00014C11" w:rsidRDefault="00014C11" w:rsidP="00014C11">
            <w:pPr>
              <w:jc w:val="both"/>
              <w:rPr>
                <w:rFonts w:ascii="Arial Narrow" w:hAnsi="Arial Narrow" w:cs="Calibri"/>
                <w:sz w:val="20"/>
                <w:szCs w:val="20"/>
                <w:lang w:val="es-419"/>
              </w:rPr>
            </w:pPr>
            <w:r w:rsidRPr="00014C11">
              <w:rPr>
                <w:rFonts w:ascii="Arial Narrow" w:hAnsi="Arial Narrow" w:cs="Calibri"/>
                <w:sz w:val="20"/>
                <w:szCs w:val="20"/>
                <w:lang w:val="es-419"/>
              </w:rPr>
              <w:t>El cambio en el cultivo de soya para grano en lugar de forraje fue inicialmente causado por la utilización de su aceite en la manufactura de jabones.</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Para mediados de 1930 la harina de soya se había convertido en un concentrado proteico aceptable en alimentos para aves de corral y ganado.</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La estabilización del sabor en el aceite de soya le dio otro ímpetu para su utilización en alimentos humanos. La destrucción de una gran cantidad de producción de algodón por gorgojos también fue una razón para la búsqueda de una segunda fuente de aceite vegetal.</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Para 1982-1983, el 76% de los productos de aceite comestibles eran derivados de soya, comparado a solo 11% para los aceites combinados derivados de algodón, maíz y maní (</w:t>
            </w:r>
            <w:proofErr w:type="spellStart"/>
            <w:r w:rsidRPr="00014C11">
              <w:rPr>
                <w:rFonts w:ascii="Arial Narrow" w:hAnsi="Arial Narrow" w:cs="Calibri"/>
                <w:sz w:val="20"/>
                <w:szCs w:val="20"/>
                <w:lang w:val="es-419"/>
              </w:rPr>
              <w:t>Mounts</w:t>
            </w:r>
            <w:proofErr w:type="spellEnd"/>
            <w:r w:rsidRPr="00014C11">
              <w:rPr>
                <w:rFonts w:ascii="Arial Narrow" w:hAnsi="Arial Narrow" w:cs="Calibri"/>
                <w:sz w:val="20"/>
                <w:szCs w:val="20"/>
                <w:lang w:val="es-419"/>
              </w:rPr>
              <w:t xml:space="preserve"> </w:t>
            </w:r>
            <w:r w:rsidRPr="00014C11">
              <w:rPr>
                <w:rFonts w:ascii="Arial Narrow" w:hAnsi="Arial Narrow" w:cs="Calibri"/>
                <w:iCs/>
                <w:sz w:val="20"/>
                <w:szCs w:val="20"/>
                <w:lang w:val="es-419"/>
              </w:rPr>
              <w:t>et al</w:t>
            </w:r>
            <w:r w:rsidRPr="00014C11">
              <w:rPr>
                <w:rFonts w:ascii="Arial Narrow" w:hAnsi="Arial Narrow" w:cs="Calibri"/>
                <w:i/>
                <w:sz w:val="20"/>
                <w:szCs w:val="20"/>
                <w:lang w:val="es-419"/>
              </w:rPr>
              <w:t>.</w:t>
            </w:r>
            <w:r w:rsidRPr="00014C11">
              <w:rPr>
                <w:rFonts w:ascii="Arial Narrow" w:hAnsi="Arial Narrow" w:cs="Calibri"/>
                <w:sz w:val="20"/>
                <w:szCs w:val="20"/>
                <w:lang w:val="es-419"/>
              </w:rPr>
              <w:t>, 1987).</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La harina de soya es una fuente clave de concentrado proteico para la alimentación animal.</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La mayor cantidad de harina de soya es utilizada en alimentación de aves de corral (46%) y cerdos (32%).</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Solo 9% de cada uno son utilizados para ganado y vacas lecheras.</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La producción de productos proteicos comestibles es pequeña cuando se la compara con la utilización de la harina de soya como un concentrado para la alimentación animal</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w:t>
            </w:r>
            <w:proofErr w:type="spellStart"/>
            <w:r w:rsidRPr="00014C11">
              <w:rPr>
                <w:rFonts w:ascii="Arial Narrow" w:hAnsi="Arial Narrow" w:cs="Calibri"/>
                <w:sz w:val="20"/>
                <w:szCs w:val="20"/>
                <w:lang w:val="es-419"/>
              </w:rPr>
              <w:t>Mounts</w:t>
            </w:r>
            <w:proofErr w:type="spellEnd"/>
            <w:r w:rsidRPr="00014C11">
              <w:rPr>
                <w:rFonts w:ascii="Arial Narrow" w:hAnsi="Arial Narrow" w:cs="Calibri"/>
                <w:sz w:val="20"/>
                <w:szCs w:val="20"/>
                <w:lang w:val="es-419"/>
              </w:rPr>
              <w:t xml:space="preserve"> </w:t>
            </w:r>
            <w:r w:rsidRPr="00014C11">
              <w:rPr>
                <w:rFonts w:ascii="Arial Narrow" w:hAnsi="Arial Narrow" w:cs="Calibri"/>
                <w:iCs/>
                <w:sz w:val="20"/>
                <w:szCs w:val="20"/>
                <w:lang w:val="es-419"/>
              </w:rPr>
              <w:t>et al.,</w:t>
            </w:r>
            <w:r w:rsidRPr="00014C11">
              <w:rPr>
                <w:rFonts w:ascii="Arial Narrow" w:hAnsi="Arial Narrow" w:cs="Calibri"/>
                <w:sz w:val="20"/>
                <w:szCs w:val="20"/>
                <w:lang w:val="es-419"/>
              </w:rPr>
              <w:t xml:space="preserve"> 1987).</w:t>
            </w:r>
          </w:p>
          <w:p w14:paraId="217859F8" w14:textId="77777777" w:rsidR="00014C11" w:rsidRPr="00014C11" w:rsidRDefault="00014C11" w:rsidP="00014C11">
            <w:pPr>
              <w:ind w:left="360"/>
              <w:jc w:val="both"/>
              <w:rPr>
                <w:rFonts w:ascii="Arial Narrow" w:hAnsi="Arial Narrow" w:cs="Calibri"/>
                <w:sz w:val="20"/>
                <w:szCs w:val="20"/>
                <w:lang w:val="es-419"/>
              </w:rPr>
            </w:pPr>
          </w:p>
          <w:p w14:paraId="41C33299" w14:textId="1621CF84" w:rsidR="00FA3C9D" w:rsidRPr="00014C11" w:rsidRDefault="00014C11" w:rsidP="00014C11">
            <w:pPr>
              <w:jc w:val="both"/>
              <w:rPr>
                <w:rFonts w:ascii="Arial Narrow" w:hAnsi="Arial Narrow"/>
                <w:sz w:val="20"/>
                <w:szCs w:val="20"/>
                <w:lang w:val="es-419"/>
              </w:rPr>
            </w:pPr>
            <w:r w:rsidRPr="00014C11">
              <w:rPr>
                <w:rFonts w:ascii="Arial Narrow" w:hAnsi="Arial Narrow" w:cs="Calibri"/>
                <w:sz w:val="20"/>
                <w:szCs w:val="20"/>
                <w:lang w:val="es-419"/>
              </w:rPr>
              <w:t>Los usos de la soya pueden clasificarse dentro de productos de aceite, productos de soya entera y productos de proteína de soya.</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El glicerol, ácidos grasos y esteroles se derivan del aceite de soya.</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El aceite refinado de soya tiene muchos usos comestibles, técnicos e industriales.</w:t>
            </w:r>
            <w:r w:rsidRPr="00014C11">
              <w:rPr>
                <w:rFonts w:ascii="Arial Narrow" w:hAnsi="Arial Narrow" w:cs="Calibri"/>
                <w:i/>
                <w:sz w:val="20"/>
                <w:szCs w:val="20"/>
                <w:lang w:val="es-419"/>
              </w:rPr>
              <w:t xml:space="preserve"> </w:t>
            </w:r>
            <w:r w:rsidRPr="00014C11">
              <w:rPr>
                <w:rFonts w:ascii="Arial Narrow" w:hAnsi="Arial Narrow" w:cs="Calibri"/>
                <w:sz w:val="20"/>
                <w:szCs w:val="20"/>
                <w:lang w:val="es-419"/>
              </w:rPr>
              <w:t>Lo mismo ocurre con la lecitina, también derivada del aceite de soya. La soya entera es utilizada para producir productos como brotes, horneado de soya, soya tostada, harina de soya y los alimentos de soya tradicionales (leche de soya, salsa de soya y tofu). Los productos de proteína de soya tienen un amplio rango de usos técnicos, usos alimenticios y usos como alimento animal.</w:t>
            </w:r>
            <w:r w:rsidRPr="00014C11">
              <w:rPr>
                <w:rFonts w:ascii="Arial Narrow" w:hAnsi="Arial Narrow" w:cs="Calibri"/>
                <w:i/>
                <w:sz w:val="20"/>
                <w:szCs w:val="20"/>
                <w:lang w:val="es-419"/>
              </w:rPr>
              <w:t xml:space="preserve"> </w:t>
            </w:r>
          </w:p>
        </w:tc>
      </w:tr>
    </w:tbl>
    <w:p w14:paraId="547BFAC4" w14:textId="77777777" w:rsidR="006A5C57" w:rsidRPr="007D4079" w:rsidRDefault="006A5C57" w:rsidP="006A5C57">
      <w:pPr>
        <w:pStyle w:val="Encabezado"/>
        <w:jc w:val="both"/>
        <w:rPr>
          <w:color w:val="FF0000"/>
          <w:lang w:eastAsia="en-US"/>
        </w:rPr>
      </w:pPr>
    </w:p>
    <w:p w14:paraId="1CCB9AE6" w14:textId="77777777" w:rsidR="007B20E8" w:rsidRPr="004E1D7E" w:rsidRDefault="007B20E8" w:rsidP="006A5C57">
      <w:pPr>
        <w:pStyle w:val="Encabezado"/>
        <w:jc w:val="both"/>
        <w:rPr>
          <w:sz w:val="24"/>
          <w:szCs w:val="24"/>
        </w:rPr>
      </w:pPr>
    </w:p>
    <w:p w14:paraId="214E7076" w14:textId="77777777" w:rsidR="006A5C57" w:rsidRPr="004E1D7E" w:rsidRDefault="006A5C57" w:rsidP="006A5C57">
      <w:pPr>
        <w:pStyle w:val="Lista"/>
        <w:numPr>
          <w:ilvl w:val="0"/>
          <w:numId w:val="14"/>
        </w:numPr>
        <w:jc w:val="both"/>
        <w:rPr>
          <w:rFonts w:ascii="Arial" w:hAnsi="Arial" w:cs="Arial"/>
          <w:b/>
          <w:lang w:val="es-ES"/>
        </w:rPr>
      </w:pPr>
      <w:r w:rsidRPr="004E1D7E">
        <w:rPr>
          <w:rFonts w:ascii="Arial" w:hAnsi="Arial" w:cs="Arial"/>
          <w:b/>
          <w:lang w:val="es-ES"/>
        </w:rPr>
        <w:t>DOCUMENTOS SUMINISTRADOS POR EL SOLICITANTE PARA LLEVAR A CABO EL ANALISIS DE LA EVALUACION DEL RIESGO PRESENTADA</w:t>
      </w:r>
    </w:p>
    <w:p w14:paraId="0638CDB4" w14:textId="77777777" w:rsidR="006A5C57" w:rsidRPr="007D4079" w:rsidRDefault="006A5C57" w:rsidP="006A5C57">
      <w:pPr>
        <w:ind w:right="476"/>
        <w:jc w:val="both"/>
        <w:rPr>
          <w:bCs/>
          <w:i/>
          <w:color w:val="FF0000"/>
          <w:sz w:val="20"/>
          <w:szCs w:val="20"/>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3"/>
      </w:tblGrid>
      <w:tr w:rsidR="007D4079" w:rsidRPr="007D4079" w14:paraId="79F114A3" w14:textId="77777777" w:rsidTr="0059207B">
        <w:trPr>
          <w:trHeight w:val="530"/>
        </w:trPr>
        <w:tc>
          <w:tcPr>
            <w:tcW w:w="2410" w:type="dxa"/>
            <w:tcBorders>
              <w:top w:val="single" w:sz="4" w:space="0" w:color="auto"/>
              <w:left w:val="single" w:sz="4" w:space="0" w:color="auto"/>
              <w:bottom w:val="single" w:sz="4" w:space="0" w:color="auto"/>
              <w:right w:val="single" w:sz="4" w:space="0" w:color="auto"/>
            </w:tcBorders>
            <w:vAlign w:val="center"/>
            <w:hideMark/>
          </w:tcPr>
          <w:p w14:paraId="4C3813BC" w14:textId="092711CE" w:rsidR="006A5C57" w:rsidRPr="00E85440" w:rsidRDefault="00CF2B33">
            <w:pPr>
              <w:spacing w:before="120" w:after="120" w:line="276" w:lineRule="auto"/>
              <w:jc w:val="center"/>
              <w:rPr>
                <w:rFonts w:ascii="Arial Narrow" w:hAnsi="Arial Narrow"/>
                <w:b/>
                <w:bCs/>
                <w:sz w:val="20"/>
                <w:szCs w:val="20"/>
              </w:rPr>
            </w:pPr>
            <w:r w:rsidRPr="00E85440">
              <w:rPr>
                <w:b/>
                <w:bCs/>
                <w:sz w:val="20"/>
                <w:szCs w:val="20"/>
              </w:rPr>
              <w:t>FUNCIÓN PRETENDIDA</w:t>
            </w:r>
            <w:r w:rsidR="00035D71" w:rsidRPr="00E85440">
              <w:rPr>
                <w:b/>
                <w:bCs/>
                <w:sz w:val="20"/>
                <w:szCs w:val="20"/>
              </w:rPr>
              <w:t xml:space="preserve"> POR EL EVENTO</w:t>
            </w:r>
            <w:r w:rsidR="006A5C57" w:rsidRPr="00E85440">
              <w:rPr>
                <w:b/>
                <w:bCs/>
                <w:sz w:val="20"/>
                <w:szCs w:val="20"/>
              </w:rPr>
              <w:t xml:space="preserve"> </w:t>
            </w:r>
          </w:p>
        </w:tc>
        <w:tc>
          <w:tcPr>
            <w:tcW w:w="8363" w:type="dxa"/>
            <w:tcBorders>
              <w:top w:val="single" w:sz="4" w:space="0" w:color="auto"/>
              <w:left w:val="single" w:sz="4" w:space="0" w:color="auto"/>
              <w:bottom w:val="single" w:sz="4" w:space="0" w:color="auto"/>
              <w:right w:val="single" w:sz="4" w:space="0" w:color="auto"/>
            </w:tcBorders>
            <w:vAlign w:val="center"/>
            <w:hideMark/>
          </w:tcPr>
          <w:p w14:paraId="1E59E69F" w14:textId="0925E6C9" w:rsidR="006A5C57" w:rsidRPr="00014C11" w:rsidRDefault="00014C11">
            <w:pPr>
              <w:adjustRightInd w:val="0"/>
              <w:spacing w:before="120" w:after="120" w:line="276" w:lineRule="auto"/>
              <w:jc w:val="both"/>
              <w:rPr>
                <w:rFonts w:ascii="Arial Narrow" w:eastAsia="Times New Roman" w:hAnsi="Arial Narrow"/>
                <w:sz w:val="20"/>
                <w:szCs w:val="20"/>
                <w:lang w:eastAsia="en-US" w:bidi="ar-SA"/>
              </w:rPr>
            </w:pPr>
            <w:r w:rsidRPr="00014C11">
              <w:rPr>
                <w:rFonts w:ascii="Arial Narrow" w:hAnsi="Arial Narrow"/>
                <w:sz w:val="20"/>
                <w:szCs w:val="20"/>
              </w:rPr>
              <w:t>BASF ha utilizado técnicas de mejoramiento convencionales (cruzamiento convencional) para desarrollar el producto de</w:t>
            </w:r>
            <w:r w:rsidRPr="00014C11">
              <w:rPr>
                <w:rFonts w:ascii="Arial Narrow" w:hAnsi="Arial Narrow" w:cs="Calibri"/>
                <w:sz w:val="20"/>
                <w:szCs w:val="20"/>
                <w:lang w:val="es-419"/>
              </w:rPr>
              <w:t xml:space="preserve"> soya</w:t>
            </w:r>
            <w:r w:rsidRPr="00014C11">
              <w:rPr>
                <w:rFonts w:ascii="Arial Narrow" w:hAnsi="Arial Narrow" w:cs="Calibri"/>
                <w:b/>
                <w:sz w:val="20"/>
                <w:szCs w:val="20"/>
                <w:lang w:val="es-419"/>
              </w:rPr>
              <w:t xml:space="preserve"> </w:t>
            </w:r>
            <w:r w:rsidRPr="00014C11">
              <w:rPr>
                <w:rFonts w:ascii="Arial Narrow" w:hAnsi="Arial Narrow" w:cs="Calibri"/>
                <w:bCs/>
                <w:sz w:val="20"/>
                <w:szCs w:val="20"/>
                <w:lang w:val="es-419"/>
              </w:rPr>
              <w:t>apilado</w:t>
            </w:r>
            <w:r w:rsidRPr="00014C11">
              <w:rPr>
                <w:rFonts w:ascii="Arial Narrow" w:hAnsi="Arial Narrow" w:cs="Calibri"/>
                <w:b/>
                <w:sz w:val="20"/>
                <w:szCs w:val="20"/>
                <w:lang w:val="es-419"/>
              </w:rPr>
              <w:t xml:space="preserve"> </w:t>
            </w:r>
            <w:r w:rsidRPr="00014C11">
              <w:rPr>
                <w:rFonts w:ascii="Arial Narrow" w:hAnsi="Arial Narrow" w:cs="Calibri"/>
                <w:bCs/>
                <w:sz w:val="20"/>
                <w:szCs w:val="20"/>
                <w:lang w:val="es-419"/>
              </w:rPr>
              <w:t xml:space="preserve">GMB151 x DAS44406-6, a partir de los </w:t>
            </w:r>
            <w:r w:rsidRPr="00014C11">
              <w:rPr>
                <w:rFonts w:ascii="Arial Narrow" w:hAnsi="Arial Narrow" w:cs="Calibri"/>
                <w:sz w:val="20"/>
                <w:szCs w:val="20"/>
                <w:lang w:val="es-AR"/>
              </w:rPr>
              <w:t xml:space="preserve">eventos parentales individuales </w:t>
            </w:r>
            <w:r w:rsidRPr="00014C11">
              <w:rPr>
                <w:rFonts w:ascii="Arial Narrow" w:hAnsi="Arial Narrow"/>
                <w:noProof/>
                <w:sz w:val="20"/>
                <w:szCs w:val="20"/>
                <w:lang w:val="es-AR"/>
              </w:rPr>
              <w:t>GMB151 y DAS44406-6</w:t>
            </w:r>
            <w:r>
              <w:rPr>
                <w:rFonts w:ascii="Arial Narrow" w:hAnsi="Arial Narrow"/>
                <w:noProof/>
                <w:sz w:val="20"/>
                <w:szCs w:val="20"/>
                <w:lang w:val="es-AR"/>
              </w:rPr>
              <w:t>.  No se ha hecho ninguna otra modificación genética adicional de las ya existentes de los eventso parentales.  Esta so</w:t>
            </w:r>
            <w:r w:rsidRPr="00014C11">
              <w:rPr>
                <w:rFonts w:ascii="Arial Narrow" w:hAnsi="Arial Narrow"/>
                <w:noProof/>
                <w:sz w:val="20"/>
                <w:szCs w:val="20"/>
                <w:lang w:val="es-419"/>
              </w:rPr>
              <w:t>ya</w:t>
            </w:r>
            <w:r>
              <w:rPr>
                <w:rFonts w:ascii="Arial Narrow" w:hAnsi="Arial Narrow"/>
                <w:noProof/>
                <w:sz w:val="20"/>
                <w:szCs w:val="20"/>
                <w:lang w:val="es-419"/>
              </w:rPr>
              <w:t xml:space="preserve"> presenta </w:t>
            </w:r>
            <w:r w:rsidRPr="00014C11">
              <w:rPr>
                <w:rFonts w:ascii="Arial Narrow" w:hAnsi="Arial Narrow"/>
                <w:noProof/>
                <w:sz w:val="20"/>
                <w:szCs w:val="20"/>
                <w:lang w:val="es-419"/>
              </w:rPr>
              <w:t>control al ataque de ciertos nemátodos parásitos de plantas y Tolerancia a los herbicidas glifosato, glufosinato de amonio, 2,4-D e inhibidores de HPPD</w:t>
            </w:r>
          </w:p>
        </w:tc>
      </w:tr>
      <w:tr w:rsidR="007D4079" w:rsidRPr="007D4079" w14:paraId="37A583EA" w14:textId="77777777" w:rsidTr="0059207B">
        <w:trPr>
          <w:trHeight w:val="1203"/>
        </w:trPr>
        <w:tc>
          <w:tcPr>
            <w:tcW w:w="2410" w:type="dxa"/>
            <w:tcBorders>
              <w:top w:val="single" w:sz="4" w:space="0" w:color="auto"/>
              <w:left w:val="single" w:sz="4" w:space="0" w:color="auto"/>
              <w:bottom w:val="single" w:sz="4" w:space="0" w:color="auto"/>
              <w:right w:val="single" w:sz="4" w:space="0" w:color="auto"/>
            </w:tcBorders>
            <w:vAlign w:val="center"/>
            <w:hideMark/>
          </w:tcPr>
          <w:p w14:paraId="30B197DE" w14:textId="10B533EA" w:rsidR="006A5C57" w:rsidRPr="00220961" w:rsidRDefault="006A5C57">
            <w:pPr>
              <w:spacing w:line="256" w:lineRule="auto"/>
              <w:jc w:val="center"/>
              <w:rPr>
                <w:rFonts w:eastAsiaTheme="minorHAnsi"/>
                <w:b/>
                <w:bCs/>
                <w:sz w:val="20"/>
                <w:szCs w:val="20"/>
              </w:rPr>
            </w:pPr>
            <w:r w:rsidRPr="00220961">
              <w:rPr>
                <w:b/>
                <w:bCs/>
                <w:sz w:val="20"/>
                <w:szCs w:val="20"/>
              </w:rPr>
              <w:t xml:space="preserve">DESCRIPCIÓN GENERAL </w:t>
            </w:r>
            <w:r w:rsidR="00D021D2" w:rsidRPr="00220961">
              <w:rPr>
                <w:b/>
                <w:bCs/>
                <w:sz w:val="20"/>
                <w:szCs w:val="20"/>
              </w:rPr>
              <w:t>DE LA METODOLOGÍA DE TRANSFORMACIÓN</w:t>
            </w:r>
          </w:p>
        </w:tc>
        <w:tc>
          <w:tcPr>
            <w:tcW w:w="8363" w:type="dxa"/>
            <w:tcBorders>
              <w:top w:val="single" w:sz="4" w:space="0" w:color="auto"/>
              <w:left w:val="single" w:sz="4" w:space="0" w:color="auto"/>
              <w:bottom w:val="single" w:sz="4" w:space="0" w:color="auto"/>
              <w:right w:val="single" w:sz="4" w:space="0" w:color="auto"/>
            </w:tcBorders>
            <w:vAlign w:val="center"/>
          </w:tcPr>
          <w:p w14:paraId="19A51057" w14:textId="77777777" w:rsidR="0049042A" w:rsidRPr="00084FBF" w:rsidRDefault="00821B61" w:rsidP="00084FBF">
            <w:pPr>
              <w:pStyle w:val="Textoindependiente2"/>
              <w:adjustRightInd w:val="0"/>
              <w:spacing w:after="0" w:line="240" w:lineRule="auto"/>
              <w:jc w:val="both"/>
              <w:rPr>
                <w:rFonts w:ascii="Arial Narrow" w:hAnsi="Arial Narrow"/>
                <w:sz w:val="20"/>
                <w:szCs w:val="20"/>
              </w:rPr>
            </w:pPr>
            <w:r w:rsidRPr="00084FBF">
              <w:rPr>
                <w:rFonts w:ascii="Arial Narrow" w:hAnsi="Arial Narrow"/>
                <w:color w:val="000000" w:themeColor="text1"/>
                <w:sz w:val="20"/>
                <w:szCs w:val="20"/>
                <w:shd w:val="clear" w:color="auto" w:fill="FFFFFF"/>
              </w:rPr>
              <w:t xml:space="preserve">La soya con el evento </w:t>
            </w:r>
            <w:r w:rsidRPr="00084FBF">
              <w:rPr>
                <w:rFonts w:ascii="Arial Narrow" w:hAnsi="Arial Narrow" w:cs="Calibri"/>
                <w:bCs/>
                <w:sz w:val="20"/>
                <w:szCs w:val="20"/>
                <w:lang w:val="es-419"/>
              </w:rPr>
              <w:t>apilado</w:t>
            </w:r>
            <w:r w:rsidRPr="00084FBF">
              <w:rPr>
                <w:rFonts w:ascii="Arial Narrow" w:hAnsi="Arial Narrow" w:cs="Calibri"/>
                <w:b/>
                <w:sz w:val="20"/>
                <w:szCs w:val="20"/>
                <w:lang w:val="es-419"/>
              </w:rPr>
              <w:t xml:space="preserve"> </w:t>
            </w:r>
            <w:r w:rsidRPr="00084FBF">
              <w:rPr>
                <w:rFonts w:ascii="Arial Narrow" w:hAnsi="Arial Narrow" w:cs="Calibri"/>
                <w:bCs/>
                <w:sz w:val="20"/>
                <w:szCs w:val="20"/>
                <w:lang w:val="es-419"/>
              </w:rPr>
              <w:t xml:space="preserve">GMB151 x DAS44406-6 </w:t>
            </w:r>
            <w:r w:rsidRPr="00084FBF">
              <w:rPr>
                <w:rFonts w:ascii="Arial Narrow" w:hAnsi="Arial Narrow"/>
                <w:sz w:val="20"/>
                <w:szCs w:val="20"/>
              </w:rPr>
              <w:t xml:space="preserve">fue obtenido por medio del cruzamiento convencional de los parentales de soya </w:t>
            </w:r>
            <w:r w:rsidRPr="00084FBF">
              <w:rPr>
                <w:rFonts w:ascii="Arial Narrow" w:hAnsi="Arial Narrow" w:cs="Calibri"/>
                <w:bCs/>
                <w:sz w:val="20"/>
                <w:szCs w:val="20"/>
                <w:lang w:val="es-419"/>
              </w:rPr>
              <w:t xml:space="preserve">GMB151 y DAS44406-6, </w:t>
            </w:r>
            <w:r w:rsidRPr="00084FBF">
              <w:rPr>
                <w:rFonts w:ascii="Arial Narrow" w:hAnsi="Arial Narrow"/>
                <w:sz w:val="20"/>
                <w:szCs w:val="20"/>
              </w:rPr>
              <w:t>sin que mediara modificación genética del cultivo por técnicas de biología molecular.</w:t>
            </w:r>
          </w:p>
          <w:p w14:paraId="379E90BF" w14:textId="77777777" w:rsidR="00821B61" w:rsidRPr="00084FBF" w:rsidRDefault="00821B61" w:rsidP="00084FBF">
            <w:pPr>
              <w:pStyle w:val="Textoindependiente2"/>
              <w:adjustRightInd w:val="0"/>
              <w:spacing w:after="0" w:line="240" w:lineRule="auto"/>
              <w:jc w:val="both"/>
              <w:rPr>
                <w:rFonts w:ascii="Arial Narrow" w:hAnsi="Arial Narrow"/>
                <w:sz w:val="20"/>
                <w:szCs w:val="20"/>
              </w:rPr>
            </w:pPr>
          </w:p>
          <w:p w14:paraId="5923C0D5" w14:textId="77777777" w:rsidR="00821B61" w:rsidRPr="00084FBF" w:rsidRDefault="00821B61" w:rsidP="00084FBF">
            <w:pPr>
              <w:pStyle w:val="Textoindependiente2"/>
              <w:adjustRightInd w:val="0"/>
              <w:spacing w:after="0" w:line="240" w:lineRule="auto"/>
              <w:rPr>
                <w:rFonts w:ascii="Arial Narrow" w:hAnsi="Arial Narrow"/>
                <w:sz w:val="20"/>
                <w:szCs w:val="20"/>
                <w:lang w:val="es-AR"/>
              </w:rPr>
            </w:pPr>
            <w:r w:rsidRPr="00084FBF">
              <w:rPr>
                <w:rFonts w:ascii="Arial Narrow" w:hAnsi="Arial Narrow"/>
                <w:sz w:val="20"/>
                <w:szCs w:val="20"/>
                <w:lang w:val="es-AR"/>
              </w:rPr>
              <w:t xml:space="preserve">Todos los eventos parentales fueron producidos por transformación mediada por </w:t>
            </w:r>
            <w:r w:rsidRPr="00084FBF">
              <w:rPr>
                <w:rFonts w:ascii="Arial Narrow" w:hAnsi="Arial Narrow"/>
                <w:i/>
                <w:iCs/>
                <w:sz w:val="20"/>
                <w:szCs w:val="20"/>
                <w:lang w:val="es-AR"/>
              </w:rPr>
              <w:t>Agrobacterium</w:t>
            </w:r>
            <w:r w:rsidRPr="00084FBF">
              <w:rPr>
                <w:rFonts w:ascii="Arial Narrow" w:hAnsi="Arial Narrow"/>
                <w:i/>
                <w:iCs/>
                <w:sz w:val="20"/>
                <w:szCs w:val="20"/>
                <w:lang w:val="es-ES_tradnl"/>
              </w:rPr>
              <w:t xml:space="preserve"> tumefaciens</w:t>
            </w:r>
            <w:r w:rsidRPr="00084FBF">
              <w:rPr>
                <w:rFonts w:ascii="Arial Narrow" w:hAnsi="Arial Narrow"/>
                <w:i/>
                <w:iCs/>
                <w:sz w:val="20"/>
                <w:szCs w:val="20"/>
                <w:lang w:val="es-AR"/>
              </w:rPr>
              <w:t>,</w:t>
            </w:r>
            <w:r w:rsidRPr="00084FBF">
              <w:rPr>
                <w:rFonts w:ascii="Arial Narrow" w:hAnsi="Arial Narrow"/>
                <w:sz w:val="20"/>
                <w:szCs w:val="20"/>
                <w:lang w:val="es-AR"/>
              </w:rPr>
              <w:t xml:space="preserve"> </w:t>
            </w:r>
            <w:r w:rsidRPr="00084FBF">
              <w:rPr>
                <w:rFonts w:ascii="Arial Narrow" w:hAnsi="Arial Narrow"/>
                <w:sz w:val="20"/>
                <w:szCs w:val="20"/>
                <w:lang w:val="es-AR"/>
              </w:rPr>
              <w:lastRenderedPageBreak/>
              <w:t>usando los vectores:</w:t>
            </w:r>
          </w:p>
          <w:p w14:paraId="26D4F6A2" w14:textId="77777777" w:rsidR="00821B61" w:rsidRPr="00084FBF" w:rsidRDefault="00821B61" w:rsidP="00084FBF">
            <w:pPr>
              <w:pStyle w:val="Textoindependiente2"/>
              <w:adjustRightInd w:val="0"/>
              <w:spacing w:after="0" w:line="240" w:lineRule="auto"/>
              <w:jc w:val="both"/>
              <w:rPr>
                <w:rFonts w:ascii="Arial Narrow" w:hAnsi="Arial Narrow"/>
                <w:color w:val="000000" w:themeColor="text1"/>
                <w:sz w:val="20"/>
                <w:szCs w:val="20"/>
                <w:shd w:val="clear" w:color="auto" w:fill="FFFFFF"/>
                <w:lang w:val="es-AR"/>
              </w:rPr>
            </w:pPr>
          </w:p>
          <w:p w14:paraId="45A348A5" w14:textId="77777777" w:rsidR="00821B61" w:rsidRPr="00084FBF" w:rsidRDefault="00821B61" w:rsidP="00084FBF">
            <w:pPr>
              <w:pStyle w:val="Textoindependiente2"/>
              <w:numPr>
                <w:ilvl w:val="0"/>
                <w:numId w:val="16"/>
              </w:numPr>
              <w:adjustRightInd w:val="0"/>
              <w:spacing w:after="0" w:line="240" w:lineRule="auto"/>
              <w:jc w:val="both"/>
              <w:rPr>
                <w:rFonts w:ascii="Arial Narrow" w:hAnsi="Arial Narrow"/>
                <w:color w:val="000000" w:themeColor="text1"/>
                <w:sz w:val="20"/>
                <w:szCs w:val="20"/>
                <w:shd w:val="clear" w:color="auto" w:fill="FFFFFF"/>
                <w:lang w:val="es-AR"/>
              </w:rPr>
            </w:pPr>
            <w:r w:rsidRPr="00084FBF">
              <w:rPr>
                <w:rFonts w:ascii="Arial Narrow" w:hAnsi="Arial Narrow"/>
                <w:color w:val="000000" w:themeColor="text1"/>
                <w:sz w:val="20"/>
                <w:szCs w:val="20"/>
                <w:shd w:val="clear" w:color="auto" w:fill="FFFFFF"/>
                <w:lang w:val="es-AR"/>
              </w:rPr>
              <w:t xml:space="preserve">Evento GMB151: </w:t>
            </w:r>
            <w:r w:rsidRPr="00084FBF">
              <w:rPr>
                <w:rFonts w:ascii="Arial Narrow" w:hAnsi="Arial Narrow"/>
                <w:color w:val="000000" w:themeColor="text1"/>
                <w:sz w:val="20"/>
                <w:szCs w:val="20"/>
                <w:shd w:val="clear" w:color="auto" w:fill="FFFFFF"/>
                <w:lang w:val="es-419"/>
              </w:rPr>
              <w:t>Vector pSZ8832</w:t>
            </w:r>
          </w:p>
          <w:p w14:paraId="6EE3E3C2" w14:textId="58776533" w:rsidR="00821B61" w:rsidRPr="00084FBF" w:rsidRDefault="00821B61" w:rsidP="00084FBF">
            <w:pPr>
              <w:pStyle w:val="Textoindependiente2"/>
              <w:numPr>
                <w:ilvl w:val="0"/>
                <w:numId w:val="16"/>
              </w:numPr>
              <w:adjustRightInd w:val="0"/>
              <w:spacing w:after="0" w:line="240" w:lineRule="auto"/>
              <w:jc w:val="both"/>
              <w:rPr>
                <w:rFonts w:ascii="Arial Narrow" w:hAnsi="Arial Narrow"/>
                <w:color w:val="000000" w:themeColor="text1"/>
                <w:sz w:val="20"/>
                <w:szCs w:val="20"/>
                <w:shd w:val="clear" w:color="auto" w:fill="FFFFFF"/>
                <w:lang w:val="es-AR"/>
              </w:rPr>
            </w:pPr>
            <w:r w:rsidRPr="00084FBF">
              <w:rPr>
                <w:rFonts w:ascii="Arial Narrow" w:hAnsi="Arial Narrow"/>
                <w:color w:val="000000" w:themeColor="text1"/>
                <w:sz w:val="20"/>
                <w:szCs w:val="20"/>
                <w:shd w:val="clear" w:color="auto" w:fill="FFFFFF"/>
                <w:lang w:val="es-AR"/>
              </w:rPr>
              <w:t>Evento DAS44406-6: Vector pDAB8264</w:t>
            </w:r>
          </w:p>
        </w:tc>
      </w:tr>
      <w:tr w:rsidR="007D4079" w:rsidRPr="007D4079" w14:paraId="22845471" w14:textId="77777777" w:rsidTr="0059207B">
        <w:trPr>
          <w:trHeight w:val="1203"/>
        </w:trPr>
        <w:tc>
          <w:tcPr>
            <w:tcW w:w="2410" w:type="dxa"/>
            <w:tcBorders>
              <w:top w:val="single" w:sz="4" w:space="0" w:color="auto"/>
              <w:left w:val="single" w:sz="4" w:space="0" w:color="auto"/>
              <w:bottom w:val="single" w:sz="4" w:space="0" w:color="auto"/>
              <w:right w:val="single" w:sz="4" w:space="0" w:color="auto"/>
            </w:tcBorders>
            <w:vAlign w:val="center"/>
          </w:tcPr>
          <w:p w14:paraId="1F9F4D82" w14:textId="76950C85" w:rsidR="00D021D2" w:rsidRPr="00BB636E" w:rsidRDefault="00D021D2">
            <w:pPr>
              <w:spacing w:line="256" w:lineRule="auto"/>
              <w:jc w:val="center"/>
              <w:rPr>
                <w:b/>
                <w:bCs/>
                <w:sz w:val="20"/>
                <w:szCs w:val="20"/>
              </w:rPr>
            </w:pPr>
            <w:r w:rsidRPr="00BB636E">
              <w:rPr>
                <w:b/>
                <w:bCs/>
                <w:sz w:val="20"/>
                <w:szCs w:val="20"/>
              </w:rPr>
              <w:lastRenderedPageBreak/>
              <w:t>DESCRIPCIÓN GENERAL ESTABILIDAD GENÉTICA</w:t>
            </w:r>
          </w:p>
        </w:tc>
        <w:tc>
          <w:tcPr>
            <w:tcW w:w="8363" w:type="dxa"/>
            <w:tcBorders>
              <w:top w:val="single" w:sz="4" w:space="0" w:color="auto"/>
              <w:left w:val="single" w:sz="4" w:space="0" w:color="auto"/>
              <w:bottom w:val="single" w:sz="4" w:space="0" w:color="auto"/>
              <w:right w:val="single" w:sz="4" w:space="0" w:color="auto"/>
            </w:tcBorders>
            <w:vAlign w:val="center"/>
          </w:tcPr>
          <w:p w14:paraId="2C63832E" w14:textId="613CB01D" w:rsidR="00962EBB" w:rsidRPr="00084FBF" w:rsidRDefault="00962EBB" w:rsidP="00084FBF">
            <w:pPr>
              <w:jc w:val="both"/>
              <w:rPr>
                <w:rFonts w:ascii="Arial Narrow" w:hAnsi="Arial Narrow"/>
                <w:sz w:val="20"/>
                <w:szCs w:val="20"/>
                <w:lang w:val="es-AR"/>
              </w:rPr>
            </w:pPr>
            <w:r w:rsidRPr="00084FBF">
              <w:rPr>
                <w:rFonts w:ascii="Arial Narrow" w:hAnsi="Arial Narrow"/>
                <w:sz w:val="20"/>
                <w:szCs w:val="20"/>
                <w:lang w:val="es-AR"/>
              </w:rPr>
              <w:t xml:space="preserve">Se realizó un estudio con la finalidad de demostrar la estabilidad estructural de los loci transgénicos de las líneas parentales de la soya GM151-6 y DAS44406-6 en plantas de soya conteniendo el evento GM151 x DAS44406-6 mediante análisis de </w:t>
            </w:r>
            <w:r w:rsidRPr="00084FBF">
              <w:rPr>
                <w:rFonts w:ascii="Arial Narrow" w:hAnsi="Arial Narrow"/>
                <w:sz w:val="20"/>
                <w:szCs w:val="20"/>
                <w:lang w:val="es-MX"/>
              </w:rPr>
              <w:t xml:space="preserve">secuenciación </w:t>
            </w:r>
          </w:p>
          <w:p w14:paraId="00AC40B9" w14:textId="77777777" w:rsidR="00962EBB" w:rsidRPr="00084FBF" w:rsidRDefault="00962EBB" w:rsidP="00084FBF">
            <w:pPr>
              <w:jc w:val="both"/>
              <w:rPr>
                <w:rFonts w:ascii="Arial Narrow" w:hAnsi="Arial Narrow"/>
                <w:sz w:val="20"/>
                <w:szCs w:val="20"/>
                <w:lang w:val="es-AR"/>
              </w:rPr>
            </w:pPr>
          </w:p>
          <w:p w14:paraId="7AB62E4C" w14:textId="77777777" w:rsidR="00D021D2" w:rsidRDefault="00962EBB" w:rsidP="00084FBF">
            <w:pPr>
              <w:jc w:val="both"/>
              <w:rPr>
                <w:rFonts w:ascii="Arial Narrow" w:hAnsi="Arial Narrow"/>
                <w:sz w:val="20"/>
                <w:szCs w:val="20"/>
                <w:lang w:val="es-AR"/>
              </w:rPr>
            </w:pPr>
            <w:r w:rsidRPr="00084FBF">
              <w:rPr>
                <w:rFonts w:ascii="Arial Narrow" w:hAnsi="Arial Narrow"/>
                <w:sz w:val="20"/>
                <w:szCs w:val="20"/>
                <w:lang w:val="es-AR"/>
              </w:rPr>
              <w:t xml:space="preserve">Para GMB151:  </w:t>
            </w:r>
            <w:r w:rsidR="00084FBF">
              <w:rPr>
                <w:rFonts w:ascii="Arial Narrow" w:hAnsi="Arial Narrow"/>
                <w:sz w:val="20"/>
                <w:szCs w:val="20"/>
                <w:lang w:val="es-AR"/>
              </w:rPr>
              <w:t>s</w:t>
            </w:r>
            <w:r w:rsidR="00084FBF" w:rsidRPr="00084FBF">
              <w:rPr>
                <w:rFonts w:ascii="Arial Narrow" w:hAnsi="Arial Narrow"/>
                <w:sz w:val="20"/>
                <w:szCs w:val="20"/>
                <w:lang w:val="es-AR"/>
              </w:rPr>
              <w:t xml:space="preserve">e secuenció el locus transgénico que comprendía las secuencias insertadas junto con 1 kb de ambas regiones genómicas flanqueantes del huésped y se compararon las secuencias obtenidas con las secuencias de las líneas parentales. Para determinar la secuencia del locus transgénico GMB151 en la soya GMB151 × DAS-44406-6, el </w:t>
            </w:r>
            <w:proofErr w:type="spellStart"/>
            <w:r w:rsidR="00084FBF" w:rsidRPr="00084FBF">
              <w:rPr>
                <w:rFonts w:ascii="Arial Narrow" w:hAnsi="Arial Narrow"/>
                <w:sz w:val="20"/>
                <w:szCs w:val="20"/>
                <w:lang w:val="es-AR"/>
              </w:rPr>
              <w:t>ADNg</w:t>
            </w:r>
            <w:proofErr w:type="spellEnd"/>
            <w:r w:rsidR="00084FBF" w:rsidRPr="00084FBF">
              <w:rPr>
                <w:rFonts w:ascii="Arial Narrow" w:hAnsi="Arial Narrow"/>
                <w:sz w:val="20"/>
                <w:szCs w:val="20"/>
                <w:lang w:val="es-AR"/>
              </w:rPr>
              <w:t xml:space="preserve"> de la soya GMB151 × DAS44406 se sometió a la secuenciación de nueva generación (o en sus siglas en inglés - NGS por Next-</w:t>
            </w:r>
            <w:proofErr w:type="spellStart"/>
            <w:r w:rsidR="00084FBF" w:rsidRPr="00084FBF">
              <w:rPr>
                <w:rFonts w:ascii="Arial Narrow" w:hAnsi="Arial Narrow"/>
                <w:sz w:val="20"/>
                <w:szCs w:val="20"/>
                <w:lang w:val="es-AR"/>
              </w:rPr>
              <w:t>generation</w:t>
            </w:r>
            <w:proofErr w:type="spellEnd"/>
            <w:r w:rsidR="00084FBF" w:rsidRPr="00084FBF">
              <w:rPr>
                <w:rFonts w:ascii="Arial Narrow" w:hAnsi="Arial Narrow"/>
                <w:sz w:val="20"/>
                <w:szCs w:val="20"/>
                <w:lang w:val="es-AR"/>
              </w:rPr>
              <w:t xml:space="preserve"> </w:t>
            </w:r>
            <w:proofErr w:type="spellStart"/>
            <w:r w:rsidR="00084FBF" w:rsidRPr="00084FBF">
              <w:rPr>
                <w:rFonts w:ascii="Arial Narrow" w:hAnsi="Arial Narrow"/>
                <w:sz w:val="20"/>
                <w:szCs w:val="20"/>
                <w:lang w:val="es-AR"/>
              </w:rPr>
              <w:t>sequencing</w:t>
            </w:r>
            <w:proofErr w:type="spellEnd"/>
            <w:r w:rsidR="00084FBF" w:rsidRPr="00084FBF">
              <w:rPr>
                <w:rFonts w:ascii="Arial Narrow" w:hAnsi="Arial Narrow"/>
                <w:sz w:val="20"/>
                <w:szCs w:val="20"/>
                <w:lang w:val="es-AR"/>
              </w:rPr>
              <w:t xml:space="preserve">) de </w:t>
            </w:r>
            <w:proofErr w:type="spellStart"/>
            <w:r w:rsidR="00084FBF" w:rsidRPr="00084FBF">
              <w:rPr>
                <w:rFonts w:ascii="Arial Narrow" w:hAnsi="Arial Narrow"/>
                <w:sz w:val="20"/>
                <w:szCs w:val="20"/>
                <w:lang w:val="es-AR"/>
              </w:rPr>
              <w:t>amplicones</w:t>
            </w:r>
            <w:proofErr w:type="spellEnd"/>
            <w:r w:rsidR="00084FBF" w:rsidRPr="00084FBF">
              <w:rPr>
                <w:rFonts w:ascii="Arial Narrow" w:hAnsi="Arial Narrow"/>
                <w:sz w:val="20"/>
                <w:szCs w:val="20"/>
                <w:lang w:val="es-AR"/>
              </w:rPr>
              <w:t xml:space="preserve"> de PCR preparados a partir de un grupo equimolar de </w:t>
            </w:r>
            <w:proofErr w:type="spellStart"/>
            <w:r w:rsidR="00084FBF" w:rsidRPr="00084FBF">
              <w:rPr>
                <w:rFonts w:ascii="Arial Narrow" w:hAnsi="Arial Narrow"/>
                <w:sz w:val="20"/>
                <w:szCs w:val="20"/>
                <w:lang w:val="es-AR"/>
              </w:rPr>
              <w:t>ADNg</w:t>
            </w:r>
            <w:proofErr w:type="spellEnd"/>
            <w:r w:rsidR="00084FBF" w:rsidRPr="00084FBF">
              <w:rPr>
                <w:rFonts w:ascii="Arial Narrow" w:hAnsi="Arial Narrow"/>
                <w:sz w:val="20"/>
                <w:szCs w:val="20"/>
                <w:lang w:val="es-AR"/>
              </w:rPr>
              <w:t xml:space="preserve"> derivado de ocho plantas. Cada uno de los locus transgénicos estaba completamente cubierto por fragmentos de secuencia superpuestos, incluido el inserto y las dos secuencias genómicas flanqueantes. Además, cada base de las secuencias de los loci transgénicos estaba cubierta por al menos dos </w:t>
            </w:r>
            <w:proofErr w:type="spellStart"/>
            <w:r w:rsidR="00084FBF" w:rsidRPr="00084FBF">
              <w:rPr>
                <w:rFonts w:ascii="Arial Narrow" w:hAnsi="Arial Narrow"/>
                <w:sz w:val="20"/>
                <w:szCs w:val="20"/>
                <w:lang w:val="es-AR"/>
              </w:rPr>
              <w:t>amplicones</w:t>
            </w:r>
            <w:proofErr w:type="spellEnd"/>
            <w:r w:rsidR="00084FBF" w:rsidRPr="00084FBF">
              <w:rPr>
                <w:rFonts w:ascii="Arial Narrow" w:hAnsi="Arial Narrow"/>
                <w:sz w:val="20"/>
                <w:szCs w:val="20"/>
                <w:lang w:val="es-AR"/>
              </w:rPr>
              <w:t xml:space="preserve"> de PCR independientes. Las secuencias obtenidas se ensamblaron en las secuencias de consenso del locus GMB151 en la soya GMB151 × DAS44406. Estas secuencias se compararon con las secuencias correspondientes de la línea parental. La secuencia del locus transgénico GMB151 determinada en el GMB151 x DAS44406 es idéntica a la secuencia determinada en la soya GMB151. Por lo tanto, se confirma la integridad del locus transgénico GMB151 en el GMB151 x DAS44406.</w:t>
            </w:r>
          </w:p>
          <w:p w14:paraId="3D1EBC18" w14:textId="77777777" w:rsidR="0047428F" w:rsidRDefault="0047428F" w:rsidP="00084FBF">
            <w:pPr>
              <w:jc w:val="both"/>
              <w:rPr>
                <w:rFonts w:ascii="Arial Narrow" w:hAnsi="Arial Narrow"/>
                <w:sz w:val="20"/>
                <w:szCs w:val="20"/>
                <w:lang w:val="es-AR"/>
              </w:rPr>
            </w:pPr>
          </w:p>
          <w:p w14:paraId="5D034384" w14:textId="5DC417D2" w:rsidR="0047428F" w:rsidRPr="0047428F" w:rsidRDefault="0047428F" w:rsidP="0047428F">
            <w:pPr>
              <w:jc w:val="both"/>
              <w:rPr>
                <w:rFonts w:ascii="Arial Narrow" w:hAnsi="Arial Narrow"/>
                <w:sz w:val="20"/>
                <w:szCs w:val="20"/>
                <w:lang w:val="es-MX"/>
              </w:rPr>
            </w:pPr>
            <w:r w:rsidRPr="0047428F">
              <w:rPr>
                <w:rFonts w:ascii="Arial Narrow" w:hAnsi="Arial Narrow"/>
                <w:sz w:val="20"/>
                <w:szCs w:val="20"/>
                <w:lang w:val="es-MX"/>
              </w:rPr>
              <w:t>Para DAS44406-6</w:t>
            </w:r>
            <w:r>
              <w:rPr>
                <w:rFonts w:ascii="Arial Narrow" w:hAnsi="Arial Narrow"/>
                <w:sz w:val="20"/>
                <w:szCs w:val="20"/>
                <w:lang w:val="es-MX"/>
              </w:rPr>
              <w:t xml:space="preserve">: </w:t>
            </w:r>
            <w:r w:rsidRPr="0047428F">
              <w:rPr>
                <w:rFonts w:ascii="Arial Narrow" w:hAnsi="Arial Narrow"/>
                <w:sz w:val="20"/>
                <w:szCs w:val="20"/>
                <w:lang w:val="es-MX"/>
              </w:rPr>
              <w:t xml:space="preserve">se realizó un estudio a la secuencia de ADN del inserto de la soya DAS44406-6 y sus regiones genómicas flanqueantes en la soya GMB151 x DAS44406-6 usando reacción de cadena de la polimerasa (PCR), clonaje de ADN y secuenciación de Sanger. La secuencia previamente reportada de la soya DAS44406-6 fue usada como referencia para diseñar los </w:t>
            </w:r>
            <w:proofErr w:type="spellStart"/>
            <w:r w:rsidRPr="0047428F">
              <w:rPr>
                <w:rFonts w:ascii="Arial Narrow" w:hAnsi="Arial Narrow"/>
                <w:sz w:val="20"/>
                <w:szCs w:val="20"/>
                <w:lang w:val="es-MX"/>
              </w:rPr>
              <w:t>primers</w:t>
            </w:r>
            <w:proofErr w:type="spellEnd"/>
            <w:r w:rsidRPr="0047428F">
              <w:rPr>
                <w:rFonts w:ascii="Arial Narrow" w:hAnsi="Arial Narrow"/>
                <w:sz w:val="20"/>
                <w:szCs w:val="20"/>
                <w:lang w:val="es-MX"/>
              </w:rPr>
              <w:t xml:space="preserve"> de PCR y secuenciación.  La secuencia consenso armada de la región de inserción DAS44406-6 en GMB151 x DAS44406-6 fue comparada con la secuencia de referencia de DAS44406-6, tres fragmentos que abarcan todo el inserto y sus regiones flanqueantes. </w:t>
            </w:r>
          </w:p>
          <w:p w14:paraId="6141FAAA" w14:textId="77777777" w:rsidR="0047428F" w:rsidRPr="0047428F" w:rsidRDefault="0047428F" w:rsidP="0047428F">
            <w:pPr>
              <w:jc w:val="both"/>
              <w:rPr>
                <w:rFonts w:ascii="Arial Narrow" w:hAnsi="Arial Narrow"/>
                <w:sz w:val="20"/>
                <w:szCs w:val="20"/>
                <w:lang w:val="es-MX"/>
              </w:rPr>
            </w:pPr>
          </w:p>
          <w:p w14:paraId="3D6D3B2F" w14:textId="3B3A322F" w:rsidR="0047428F" w:rsidRPr="00084FBF" w:rsidRDefault="0047428F" w:rsidP="0047428F">
            <w:pPr>
              <w:jc w:val="both"/>
              <w:rPr>
                <w:rFonts w:ascii="Arial Narrow" w:hAnsi="Arial Narrow"/>
                <w:sz w:val="20"/>
                <w:szCs w:val="20"/>
                <w:lang w:val="es-MX"/>
              </w:rPr>
            </w:pPr>
            <w:r w:rsidRPr="0047428F">
              <w:rPr>
                <w:rFonts w:ascii="Arial Narrow" w:hAnsi="Arial Narrow"/>
                <w:sz w:val="20"/>
                <w:szCs w:val="20"/>
                <w:lang w:val="es-MX"/>
              </w:rPr>
              <w:t>Se secuenciaron seis clones (tres de cada una de las dos reacciones de PCR independientes) para cada fragmento de PCR en las direcciones directa e inversa para cubrir cada nucleótido mediante secuenciación de Sanger. Las secuencias de los seis clones se utilizaron para determinar la secuencia de consenso para cada fragmento de PCR. Las secuencias de consenso superpuestas de los fragmentos de PCR se combinaron para determinar la secuencia para la región de inserción de DAS44406 en GMB151 × DAS44406, que luego se comparó con la secuencia de referencia DAS44406. Los resultados muestran que la secuencia fue idéntica a la secuencia de referencia DAS44406, lo que confirma la integridad de la región de inserción en la soya GMB151 × DAS44406.</w:t>
            </w:r>
          </w:p>
        </w:tc>
      </w:tr>
      <w:tr w:rsidR="007D4079" w:rsidRPr="007D4079" w14:paraId="112622B7" w14:textId="77777777" w:rsidTr="0059207B">
        <w:trPr>
          <w:trHeight w:val="530"/>
        </w:trPr>
        <w:tc>
          <w:tcPr>
            <w:tcW w:w="2410" w:type="dxa"/>
            <w:tcBorders>
              <w:top w:val="single" w:sz="4" w:space="0" w:color="auto"/>
              <w:left w:val="single" w:sz="4" w:space="0" w:color="auto"/>
              <w:bottom w:val="single" w:sz="4" w:space="0" w:color="auto"/>
              <w:right w:val="single" w:sz="4" w:space="0" w:color="auto"/>
            </w:tcBorders>
            <w:vAlign w:val="center"/>
            <w:hideMark/>
          </w:tcPr>
          <w:p w14:paraId="63C26AEB" w14:textId="7343CD3E" w:rsidR="006A5C57" w:rsidRPr="00BB636E" w:rsidRDefault="00D021D2">
            <w:pPr>
              <w:pStyle w:val="Lista"/>
              <w:spacing w:line="256" w:lineRule="auto"/>
              <w:ind w:left="0" w:firstLine="0"/>
              <w:jc w:val="center"/>
              <w:rPr>
                <w:rFonts w:ascii="Arial" w:hAnsi="Arial" w:cs="Arial"/>
                <w:b/>
                <w:bCs/>
                <w:sz w:val="20"/>
                <w:szCs w:val="20"/>
                <w:lang w:val="es-ES"/>
              </w:rPr>
            </w:pPr>
            <w:r w:rsidRPr="00BB636E">
              <w:rPr>
                <w:rFonts w:ascii="Arial" w:hAnsi="Arial" w:cs="Arial"/>
                <w:b/>
                <w:bCs/>
                <w:sz w:val="20"/>
                <w:szCs w:val="20"/>
                <w:lang w:val="es-ES"/>
              </w:rPr>
              <w:t xml:space="preserve">ANALISIS COMPOSICIONAL </w:t>
            </w:r>
          </w:p>
        </w:tc>
        <w:tc>
          <w:tcPr>
            <w:tcW w:w="8363" w:type="dxa"/>
            <w:tcBorders>
              <w:top w:val="single" w:sz="4" w:space="0" w:color="auto"/>
              <w:left w:val="single" w:sz="4" w:space="0" w:color="auto"/>
              <w:bottom w:val="single" w:sz="4" w:space="0" w:color="auto"/>
              <w:right w:val="single" w:sz="4" w:space="0" w:color="auto"/>
            </w:tcBorders>
            <w:vAlign w:val="center"/>
            <w:hideMark/>
          </w:tcPr>
          <w:p w14:paraId="3C0CCBB6" w14:textId="77777777" w:rsidR="00D163CA" w:rsidRPr="00D163CA" w:rsidRDefault="00D163CA" w:rsidP="00D163CA">
            <w:pPr>
              <w:pStyle w:val="Lista"/>
              <w:ind w:left="0" w:firstLine="0"/>
              <w:jc w:val="both"/>
              <w:rPr>
                <w:rFonts w:ascii="Arial Narrow" w:eastAsiaTheme="minorHAnsi" w:hAnsi="Arial Narrow" w:cs="Arial"/>
                <w:sz w:val="20"/>
                <w:szCs w:val="20"/>
                <w:lang w:val="es-CO"/>
              </w:rPr>
            </w:pPr>
            <w:r w:rsidRPr="00D163CA">
              <w:rPr>
                <w:rFonts w:ascii="Arial Narrow" w:eastAsiaTheme="minorHAnsi" w:hAnsi="Arial Narrow" w:cs="Arial"/>
                <w:sz w:val="20"/>
                <w:szCs w:val="20"/>
                <w:lang w:val="es-CO"/>
              </w:rPr>
              <w:t>El objetivo de la evaluación de la composición fue determinar los niveles de nutrientes y antinutrientes en muestras de forraje y grano de soya de múltiples ensayos de campo y realizar una evaluación comparativa entre la soya GMB151 x DAS44406 (no tratada y tratada con herbicidas específicos de las características de tolerancia), la contraparte no modificada genéticamente y las variedades de referencia no modificadas genéticamente.</w:t>
            </w:r>
          </w:p>
          <w:p w14:paraId="51EFD7D6" w14:textId="77777777" w:rsidR="00D163CA" w:rsidRPr="00D163CA" w:rsidRDefault="00D163CA" w:rsidP="00D163CA">
            <w:pPr>
              <w:pStyle w:val="Lista"/>
              <w:ind w:firstLine="0"/>
              <w:jc w:val="both"/>
              <w:rPr>
                <w:rFonts w:ascii="Arial Narrow" w:eastAsiaTheme="minorHAnsi" w:hAnsi="Arial Narrow" w:cs="Arial"/>
                <w:sz w:val="20"/>
                <w:szCs w:val="20"/>
                <w:lang w:val="es-CO"/>
              </w:rPr>
            </w:pPr>
          </w:p>
          <w:p w14:paraId="79381AF5" w14:textId="77777777" w:rsidR="00D163CA" w:rsidRPr="00D163CA" w:rsidRDefault="00D163CA" w:rsidP="00D163CA">
            <w:pPr>
              <w:pStyle w:val="Lista"/>
              <w:ind w:left="0" w:firstLine="0"/>
              <w:jc w:val="both"/>
              <w:rPr>
                <w:rFonts w:ascii="Arial Narrow" w:eastAsiaTheme="minorHAnsi" w:hAnsi="Arial Narrow" w:cs="Arial"/>
                <w:sz w:val="20"/>
                <w:szCs w:val="20"/>
                <w:lang w:val="es-CO"/>
              </w:rPr>
            </w:pPr>
            <w:r w:rsidRPr="00D163CA">
              <w:rPr>
                <w:rFonts w:ascii="Arial Narrow" w:eastAsiaTheme="minorHAnsi" w:hAnsi="Arial Narrow" w:cs="Arial"/>
                <w:sz w:val="20"/>
                <w:szCs w:val="20"/>
                <w:lang w:val="es-CO"/>
              </w:rPr>
              <w:t>La soya se cultivó en 2022 en ensayos de campo en las regiones productoras de soya de EE. UU. En cada sitio de prueba de campo, las entradas se replicaron cuatro veces en un diseño de bloques completos aleatorizados (RCBD) e incluyeron lo siguiente:</w:t>
            </w:r>
          </w:p>
          <w:p w14:paraId="786F309F" w14:textId="77777777" w:rsidR="00D163CA" w:rsidRPr="00D163CA" w:rsidRDefault="00D163CA" w:rsidP="00D163CA">
            <w:pPr>
              <w:pStyle w:val="Lista"/>
              <w:ind w:firstLine="0"/>
              <w:jc w:val="both"/>
              <w:rPr>
                <w:rFonts w:ascii="Arial Narrow" w:eastAsiaTheme="minorHAnsi" w:hAnsi="Arial Narrow" w:cs="Arial"/>
                <w:sz w:val="20"/>
                <w:szCs w:val="20"/>
                <w:lang w:val="es-CO"/>
              </w:rPr>
            </w:pPr>
          </w:p>
          <w:p w14:paraId="5CA93B45" w14:textId="77777777" w:rsidR="00D163CA" w:rsidRPr="00D163CA" w:rsidRDefault="00D163CA" w:rsidP="00D163CA">
            <w:pPr>
              <w:pStyle w:val="Lista"/>
              <w:ind w:left="0" w:firstLine="0"/>
              <w:jc w:val="both"/>
              <w:rPr>
                <w:rFonts w:ascii="Arial Narrow" w:eastAsiaTheme="minorHAnsi" w:hAnsi="Arial Narrow" w:cs="Arial"/>
                <w:sz w:val="20"/>
                <w:szCs w:val="20"/>
                <w:lang w:val="es-CO"/>
              </w:rPr>
            </w:pPr>
            <w:r w:rsidRPr="00D163CA">
              <w:rPr>
                <w:rFonts w:ascii="Arial Narrow" w:eastAsiaTheme="minorHAnsi" w:hAnsi="Arial Narrow" w:cs="Arial"/>
                <w:sz w:val="20"/>
                <w:szCs w:val="20"/>
                <w:lang w:val="es-CO"/>
              </w:rPr>
              <w:t>• Contraparte no modificada genéticamente (Entrada A)</w:t>
            </w:r>
          </w:p>
          <w:p w14:paraId="6353BB7A" w14:textId="77777777" w:rsidR="00D163CA" w:rsidRPr="00D163CA" w:rsidRDefault="00D163CA" w:rsidP="00D163CA">
            <w:pPr>
              <w:pStyle w:val="Lista"/>
              <w:ind w:left="0" w:firstLine="0"/>
              <w:jc w:val="both"/>
              <w:rPr>
                <w:rFonts w:ascii="Arial Narrow" w:eastAsiaTheme="minorHAnsi" w:hAnsi="Arial Narrow" w:cs="Arial"/>
                <w:sz w:val="20"/>
                <w:szCs w:val="20"/>
                <w:lang w:val="es-CO"/>
              </w:rPr>
            </w:pPr>
            <w:r w:rsidRPr="00D163CA">
              <w:rPr>
                <w:rFonts w:ascii="Arial Narrow" w:eastAsiaTheme="minorHAnsi" w:hAnsi="Arial Narrow" w:cs="Arial"/>
                <w:sz w:val="20"/>
                <w:szCs w:val="20"/>
                <w:lang w:val="es-CO"/>
              </w:rPr>
              <w:t>• GMB151 x DAS44406 soya no tratada con herbicidas específicos (Entrada B)</w:t>
            </w:r>
          </w:p>
          <w:p w14:paraId="1E4C295D" w14:textId="77777777" w:rsidR="00D163CA" w:rsidRPr="00D163CA" w:rsidRDefault="00D163CA" w:rsidP="00D163CA">
            <w:pPr>
              <w:pStyle w:val="Lista"/>
              <w:ind w:left="0" w:firstLine="0"/>
              <w:jc w:val="both"/>
              <w:rPr>
                <w:rFonts w:ascii="Arial Narrow" w:eastAsiaTheme="minorHAnsi" w:hAnsi="Arial Narrow" w:cs="Arial"/>
                <w:sz w:val="20"/>
                <w:szCs w:val="20"/>
                <w:lang w:val="es-CO"/>
              </w:rPr>
            </w:pPr>
            <w:r w:rsidRPr="00D163CA">
              <w:rPr>
                <w:rFonts w:ascii="Arial Narrow" w:eastAsiaTheme="minorHAnsi" w:hAnsi="Arial Narrow" w:cs="Arial"/>
                <w:sz w:val="20"/>
                <w:szCs w:val="20"/>
                <w:lang w:val="es-CO"/>
              </w:rPr>
              <w:t>• GMB151 x DAS44406 soya tratada con herbicidas específicos de las características (Entrada C)</w:t>
            </w:r>
          </w:p>
          <w:p w14:paraId="6ADB99CB" w14:textId="77777777" w:rsidR="00D163CA" w:rsidRPr="00D163CA" w:rsidRDefault="00D163CA" w:rsidP="00D163CA">
            <w:pPr>
              <w:pStyle w:val="Lista"/>
              <w:ind w:left="0" w:firstLine="0"/>
              <w:jc w:val="both"/>
              <w:rPr>
                <w:rFonts w:ascii="Arial Narrow" w:eastAsiaTheme="minorHAnsi" w:hAnsi="Arial Narrow" w:cs="Arial"/>
                <w:sz w:val="20"/>
                <w:szCs w:val="20"/>
                <w:lang w:val="es-CO"/>
              </w:rPr>
            </w:pPr>
            <w:r w:rsidRPr="00D163CA">
              <w:rPr>
                <w:rFonts w:ascii="Arial Narrow" w:eastAsiaTheme="minorHAnsi" w:hAnsi="Arial Narrow" w:cs="Arial"/>
                <w:sz w:val="20"/>
                <w:szCs w:val="20"/>
                <w:lang w:val="es-CO"/>
              </w:rPr>
              <w:t>• Tres variedades de soya de referencia no modificadas genéticamente seleccionadas de un total de siete (entradas D, E, F, G, H, I y J)</w:t>
            </w:r>
          </w:p>
          <w:p w14:paraId="05A7E5C1" w14:textId="77777777" w:rsidR="00D163CA" w:rsidRPr="00D163CA" w:rsidRDefault="00D163CA" w:rsidP="00D163CA">
            <w:pPr>
              <w:pStyle w:val="Lista"/>
              <w:ind w:firstLine="0"/>
              <w:jc w:val="both"/>
              <w:rPr>
                <w:rFonts w:ascii="Arial Narrow" w:eastAsiaTheme="minorHAnsi" w:hAnsi="Arial Narrow" w:cs="Arial"/>
                <w:sz w:val="20"/>
                <w:szCs w:val="20"/>
                <w:lang w:val="es-CO"/>
              </w:rPr>
            </w:pPr>
          </w:p>
          <w:p w14:paraId="1525CAE6" w14:textId="77777777" w:rsidR="00D163CA" w:rsidRPr="00D163CA" w:rsidRDefault="00D163CA" w:rsidP="00D163CA">
            <w:pPr>
              <w:pStyle w:val="Lista"/>
              <w:ind w:left="0" w:firstLine="0"/>
              <w:jc w:val="both"/>
              <w:rPr>
                <w:rFonts w:ascii="Arial Narrow" w:eastAsiaTheme="minorHAnsi" w:hAnsi="Arial Narrow" w:cs="Arial"/>
                <w:sz w:val="20"/>
                <w:szCs w:val="20"/>
                <w:lang w:val="es-CO"/>
              </w:rPr>
            </w:pPr>
            <w:r w:rsidRPr="00D163CA">
              <w:rPr>
                <w:rFonts w:ascii="Arial Narrow" w:eastAsiaTheme="minorHAnsi" w:hAnsi="Arial Narrow" w:cs="Arial"/>
                <w:sz w:val="20"/>
                <w:szCs w:val="20"/>
                <w:lang w:val="es-CO"/>
              </w:rPr>
              <w:lastRenderedPageBreak/>
              <w:t>Los herbicidas específicos de las características de tolerancia fueron glufosinato de amonio, glifosato, 2,4-D e isoxaflutol.</w:t>
            </w:r>
          </w:p>
          <w:p w14:paraId="65E58C5B" w14:textId="77777777" w:rsidR="00D163CA" w:rsidRPr="00D163CA" w:rsidRDefault="00D163CA" w:rsidP="00D163CA">
            <w:pPr>
              <w:pStyle w:val="Lista"/>
              <w:ind w:firstLine="0"/>
              <w:jc w:val="both"/>
              <w:rPr>
                <w:rFonts w:ascii="Arial Narrow" w:eastAsiaTheme="minorHAnsi" w:hAnsi="Arial Narrow" w:cs="Arial"/>
                <w:sz w:val="20"/>
                <w:szCs w:val="20"/>
                <w:lang w:val="es-CO"/>
              </w:rPr>
            </w:pPr>
          </w:p>
          <w:p w14:paraId="32465EBE" w14:textId="77777777" w:rsidR="00D163CA" w:rsidRPr="00D163CA" w:rsidRDefault="00D163CA" w:rsidP="00D163CA">
            <w:pPr>
              <w:pStyle w:val="Lista"/>
              <w:ind w:left="0" w:firstLine="0"/>
              <w:jc w:val="both"/>
              <w:rPr>
                <w:rFonts w:ascii="Arial Narrow" w:eastAsiaTheme="minorHAnsi" w:hAnsi="Arial Narrow" w:cs="Arial"/>
                <w:sz w:val="20"/>
                <w:szCs w:val="20"/>
                <w:lang w:val="es-CO"/>
              </w:rPr>
            </w:pPr>
            <w:r w:rsidRPr="00D163CA">
              <w:rPr>
                <w:rFonts w:ascii="Arial Narrow" w:eastAsiaTheme="minorHAnsi" w:hAnsi="Arial Narrow" w:cs="Arial"/>
                <w:sz w:val="20"/>
                <w:szCs w:val="20"/>
                <w:lang w:val="es-CO"/>
              </w:rPr>
              <w:t>Se realizaron análisis de composición para determinar los niveles de nutrientes y antinutrientes en el forraje y el grano de soya a partir de GMB151 x DAS44406, la contraparte no transgénica, y siete variedades de referencia de soya no transgénica. Se analizaron muestras de soya de ocho sitios de ensayos de campo. Se analizaron muestras de forraje de soya para determinar si había proximales, fibra y minerales seleccionados. Se analizaron muestras de grano de soya para determinar su proximidad, fibra, aminoácidos, ácidos grasos, minerales, vitaminas y antinutrientes. La composición del forraje y el grano de soya de GMB151 x DAS44406 se comparó con la contraparte no transgénica utilizando un modelo mixto de análisis de varianza (ANOVA). Se utilizaron datos de composición de siete variedades de soya de referencia no modificadas genéticamente para proporcionar rangos de referencia (mín.-máx.) y para calcular los intervalos de tolerancia.</w:t>
            </w:r>
          </w:p>
          <w:p w14:paraId="50AD7723" w14:textId="77777777" w:rsidR="00D163CA" w:rsidRPr="00D163CA" w:rsidRDefault="00D163CA" w:rsidP="00D163CA">
            <w:pPr>
              <w:pStyle w:val="Lista"/>
              <w:ind w:firstLine="0"/>
              <w:jc w:val="both"/>
              <w:rPr>
                <w:rFonts w:ascii="Arial Narrow" w:eastAsiaTheme="minorHAnsi" w:hAnsi="Arial Narrow" w:cs="Arial"/>
                <w:sz w:val="20"/>
                <w:szCs w:val="20"/>
                <w:lang w:val="es-CO"/>
              </w:rPr>
            </w:pPr>
          </w:p>
          <w:p w14:paraId="29C06AEF" w14:textId="77777777" w:rsidR="00D163CA" w:rsidRPr="00D163CA" w:rsidRDefault="00D163CA" w:rsidP="00D163CA">
            <w:pPr>
              <w:pStyle w:val="Lista"/>
              <w:ind w:left="0" w:firstLine="0"/>
              <w:jc w:val="both"/>
              <w:rPr>
                <w:rFonts w:ascii="Arial Narrow" w:eastAsiaTheme="minorHAnsi" w:hAnsi="Arial Narrow" w:cs="Arial"/>
                <w:sz w:val="20"/>
                <w:szCs w:val="20"/>
                <w:lang w:val="es-CO"/>
              </w:rPr>
            </w:pPr>
            <w:r w:rsidRPr="00D163CA">
              <w:rPr>
                <w:rFonts w:ascii="Arial Narrow" w:eastAsiaTheme="minorHAnsi" w:hAnsi="Arial Narrow" w:cs="Arial"/>
                <w:sz w:val="20"/>
                <w:szCs w:val="20"/>
                <w:lang w:val="es-CO"/>
              </w:rPr>
              <w:t>La evaluación estadística de los niveles de nutrientes y antinutrientes de GMB151 x DAS44406 del forraje y el grano de soya (no tratados y tratados con herbicidas específicos del rasgo) en comparación con la contraparte no transgénica reveló diferencias estadísticamente significativas en la prueba t (p&lt;0.05) para 2 de los 9 analitos forrajeros examinados y 25 de los 62 analitos de grano examinados. Sin embargo, los valores medios de la soya GMB151 x DAS44406 de los 2 analitos forrajeros y 25 de granos estuvieron dentro del rango (min-</w:t>
            </w:r>
            <w:proofErr w:type="spellStart"/>
            <w:r w:rsidRPr="00D163CA">
              <w:rPr>
                <w:rFonts w:ascii="Arial Narrow" w:eastAsiaTheme="minorHAnsi" w:hAnsi="Arial Narrow" w:cs="Arial"/>
                <w:sz w:val="20"/>
                <w:szCs w:val="20"/>
                <w:lang w:val="es-CO"/>
              </w:rPr>
              <w:t>max</w:t>
            </w:r>
            <w:proofErr w:type="spellEnd"/>
            <w:r w:rsidRPr="00D163CA">
              <w:rPr>
                <w:rFonts w:ascii="Arial Narrow" w:eastAsiaTheme="minorHAnsi" w:hAnsi="Arial Narrow" w:cs="Arial"/>
                <w:sz w:val="20"/>
                <w:szCs w:val="20"/>
                <w:lang w:val="es-CO"/>
              </w:rPr>
              <w:t>) de las variedades de referencia y los intervalos de tolerancia. Por lo tanto, las diferencias estadísticamente significativas no se consideran biológicamente relevantes porque los valores están dentro del rango de variabilidad natural.</w:t>
            </w:r>
          </w:p>
          <w:p w14:paraId="55D317E8" w14:textId="77777777" w:rsidR="00D163CA" w:rsidRPr="00D163CA" w:rsidRDefault="00D163CA" w:rsidP="00D163CA">
            <w:pPr>
              <w:pStyle w:val="Lista"/>
              <w:ind w:firstLine="0"/>
              <w:jc w:val="both"/>
              <w:rPr>
                <w:rFonts w:ascii="Arial Narrow" w:eastAsiaTheme="minorHAnsi" w:hAnsi="Arial Narrow" w:cs="Arial"/>
                <w:sz w:val="20"/>
                <w:szCs w:val="20"/>
                <w:lang w:val="es-CO"/>
              </w:rPr>
            </w:pPr>
          </w:p>
          <w:p w14:paraId="348C9B14" w14:textId="1E490B41" w:rsidR="006A5C57" w:rsidRPr="00084FBF" w:rsidRDefault="00D163CA" w:rsidP="00D163CA">
            <w:pPr>
              <w:pStyle w:val="Lista"/>
              <w:ind w:left="0" w:firstLine="0"/>
              <w:jc w:val="both"/>
              <w:rPr>
                <w:rFonts w:ascii="Arial Narrow" w:eastAsiaTheme="minorHAnsi" w:hAnsi="Arial Narrow" w:cs="Arial"/>
                <w:sz w:val="20"/>
                <w:szCs w:val="20"/>
                <w:lang w:val="es-CO"/>
              </w:rPr>
            </w:pPr>
            <w:r w:rsidRPr="00D163CA">
              <w:rPr>
                <w:rFonts w:ascii="Arial Narrow" w:eastAsiaTheme="minorHAnsi" w:hAnsi="Arial Narrow" w:cs="Arial"/>
                <w:sz w:val="20"/>
                <w:szCs w:val="20"/>
                <w:lang w:val="es-CO"/>
              </w:rPr>
              <w:t>Sobre la base de la evaluación comparativa, los niveles de nutrientes y antinutrientes en el forraje y el grano de soya GMB151 x DAS44406 son comparables a los de las variedades no modificadas genéticamente y de referencia.</w:t>
            </w:r>
          </w:p>
        </w:tc>
      </w:tr>
      <w:tr w:rsidR="00962EBB" w:rsidRPr="007D4079" w14:paraId="600B8D9A" w14:textId="77777777" w:rsidTr="0059207B">
        <w:trPr>
          <w:trHeight w:val="530"/>
        </w:trPr>
        <w:tc>
          <w:tcPr>
            <w:tcW w:w="2410" w:type="dxa"/>
            <w:tcBorders>
              <w:top w:val="single" w:sz="4" w:space="0" w:color="auto"/>
              <w:left w:val="single" w:sz="4" w:space="0" w:color="auto"/>
              <w:bottom w:val="single" w:sz="4" w:space="0" w:color="auto"/>
              <w:right w:val="single" w:sz="4" w:space="0" w:color="auto"/>
            </w:tcBorders>
            <w:vAlign w:val="center"/>
            <w:hideMark/>
          </w:tcPr>
          <w:p w14:paraId="7F0E6ECA" w14:textId="6B2C9A65" w:rsidR="00962EBB" w:rsidRPr="00220961" w:rsidRDefault="00962EBB" w:rsidP="00962EBB">
            <w:pPr>
              <w:pStyle w:val="Lista"/>
              <w:spacing w:line="256" w:lineRule="auto"/>
              <w:ind w:left="0" w:firstLine="0"/>
              <w:jc w:val="center"/>
              <w:rPr>
                <w:rFonts w:ascii="Arial" w:hAnsi="Arial" w:cs="Arial"/>
                <w:b/>
                <w:bCs/>
                <w:sz w:val="20"/>
                <w:szCs w:val="20"/>
                <w:lang w:val="es-ES"/>
              </w:rPr>
            </w:pPr>
            <w:r w:rsidRPr="00220961">
              <w:rPr>
                <w:rFonts w:ascii="Arial" w:hAnsi="Arial" w:cs="Arial"/>
                <w:b/>
                <w:bCs/>
                <w:sz w:val="20"/>
                <w:szCs w:val="20"/>
                <w:lang w:val="es-ES"/>
              </w:rPr>
              <w:lastRenderedPageBreak/>
              <w:t>ALERGENICIDAD Y TOXICIDAD</w:t>
            </w:r>
          </w:p>
        </w:tc>
        <w:tc>
          <w:tcPr>
            <w:tcW w:w="8363" w:type="dxa"/>
            <w:tcBorders>
              <w:top w:val="single" w:sz="4" w:space="0" w:color="auto"/>
              <w:left w:val="single" w:sz="4" w:space="0" w:color="auto"/>
              <w:bottom w:val="single" w:sz="4" w:space="0" w:color="auto"/>
              <w:right w:val="single" w:sz="4" w:space="0" w:color="auto"/>
            </w:tcBorders>
            <w:vAlign w:val="center"/>
            <w:hideMark/>
          </w:tcPr>
          <w:p w14:paraId="24C174D7" w14:textId="77777777" w:rsidR="00962EBB" w:rsidRPr="00084FBF" w:rsidRDefault="00962EBB" w:rsidP="00962EBB">
            <w:pPr>
              <w:adjustRightInd w:val="0"/>
              <w:spacing w:line="276" w:lineRule="auto"/>
              <w:jc w:val="both"/>
              <w:rPr>
                <w:rFonts w:ascii="Arial Narrow" w:hAnsi="Arial Narrow"/>
                <w:sz w:val="20"/>
                <w:szCs w:val="20"/>
              </w:rPr>
            </w:pPr>
            <w:r w:rsidRPr="00084FBF">
              <w:rPr>
                <w:rFonts w:ascii="Arial Narrow" w:hAnsi="Arial Narrow"/>
                <w:sz w:val="20"/>
                <w:szCs w:val="20"/>
              </w:rPr>
              <w:t>Por parte del Instituto Colombiano Agropecuario – ICA- y el Ministerio de Salud y Protección Social se recibieron las aprobaciones de los eventos individuales para alimentación directa y/o como materias primas en los alimentos de uso animal y humano, y por parte del ICA para su uso como siembra en la Tabla abajo respecto a las aprobaciones a nivel mundial y Colombia.  Los estudios realizados para la demostración mencionada fueron remitidos en las solicitudes iniciales de cada uno de estos eventos.</w:t>
            </w:r>
          </w:p>
          <w:p w14:paraId="2CAC144E" w14:textId="77777777" w:rsidR="00962EBB" w:rsidRPr="00084FBF" w:rsidRDefault="00962EBB" w:rsidP="00962EBB">
            <w:pPr>
              <w:adjustRightInd w:val="0"/>
              <w:spacing w:line="276" w:lineRule="auto"/>
              <w:jc w:val="both"/>
              <w:rPr>
                <w:rFonts w:ascii="Arial Narrow" w:hAnsi="Arial Narrow"/>
                <w:b/>
                <w:bCs/>
                <w:sz w:val="20"/>
                <w:szCs w:val="20"/>
              </w:rPr>
            </w:pPr>
          </w:p>
          <w:p w14:paraId="67BD30F1" w14:textId="4C45DC4B" w:rsidR="00962EBB" w:rsidRPr="00084FBF" w:rsidRDefault="00962EBB" w:rsidP="00962EBB">
            <w:pPr>
              <w:pStyle w:val="Lista"/>
              <w:spacing w:before="120" w:after="120" w:line="276" w:lineRule="auto"/>
              <w:ind w:left="0" w:firstLine="0"/>
              <w:jc w:val="both"/>
              <w:rPr>
                <w:rFonts w:ascii="Arial Narrow" w:eastAsiaTheme="minorHAnsi" w:hAnsi="Arial Narrow" w:cs="Arial"/>
                <w:sz w:val="20"/>
                <w:szCs w:val="20"/>
                <w:lang w:val="es-CO"/>
              </w:rPr>
            </w:pPr>
            <w:r w:rsidRPr="00084FBF">
              <w:rPr>
                <w:rFonts w:ascii="Arial Narrow" w:hAnsi="Arial Narrow"/>
                <w:sz w:val="20"/>
                <w:szCs w:val="20"/>
                <w:lang w:val="es-419"/>
              </w:rPr>
              <w:t>Para las nuevas proteínas expresadas en este evento apilado no se reveló ningún hallazgo alergénico o toxicológico relacionado con ellas.</w:t>
            </w:r>
          </w:p>
        </w:tc>
      </w:tr>
    </w:tbl>
    <w:p w14:paraId="40B1E074" w14:textId="77777777" w:rsidR="006A5C57" w:rsidRPr="007D4079" w:rsidRDefault="006A5C57" w:rsidP="006A5C57">
      <w:pPr>
        <w:jc w:val="both"/>
        <w:rPr>
          <w:b/>
          <w:bCs/>
          <w:color w:val="FF0000"/>
        </w:rPr>
      </w:pPr>
    </w:p>
    <w:p w14:paraId="02FC89B4" w14:textId="77777777" w:rsidR="006A5C57" w:rsidRPr="0002717D" w:rsidRDefault="006A5C57" w:rsidP="006A5C57">
      <w:pPr>
        <w:pStyle w:val="Lista"/>
        <w:numPr>
          <w:ilvl w:val="0"/>
          <w:numId w:val="14"/>
        </w:numPr>
        <w:jc w:val="both"/>
        <w:rPr>
          <w:rFonts w:ascii="Arial" w:hAnsi="Arial" w:cs="Arial"/>
          <w:b/>
          <w:lang w:val="es-ES"/>
        </w:rPr>
      </w:pPr>
      <w:r w:rsidRPr="0002717D">
        <w:rPr>
          <w:rFonts w:ascii="Arial" w:hAnsi="Arial" w:cs="Arial"/>
          <w:b/>
          <w:lang w:val="es-ES"/>
        </w:rPr>
        <w:t>OTRA INFORMACION</w:t>
      </w:r>
    </w:p>
    <w:p w14:paraId="2D3B5D6A" w14:textId="77777777" w:rsidR="006A5C57" w:rsidRPr="007D4079" w:rsidRDefault="006A5C57" w:rsidP="006A5C57">
      <w:pPr>
        <w:pStyle w:val="Lista"/>
        <w:ind w:left="720" w:firstLine="0"/>
        <w:jc w:val="both"/>
        <w:rPr>
          <w:rFonts w:ascii="Arial" w:hAnsi="Arial" w:cs="Arial"/>
          <w:b/>
          <w:color w:val="FF0000"/>
          <w:sz w:val="20"/>
          <w:lang w:val="es-ES"/>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3"/>
      </w:tblGrid>
      <w:tr w:rsidR="007D4079" w:rsidRPr="007D4079" w14:paraId="557EB9D1" w14:textId="77777777" w:rsidTr="0059207B">
        <w:trPr>
          <w:trHeight w:val="1269"/>
        </w:trPr>
        <w:tc>
          <w:tcPr>
            <w:tcW w:w="2410" w:type="dxa"/>
            <w:tcBorders>
              <w:top w:val="single" w:sz="4" w:space="0" w:color="auto"/>
              <w:left w:val="single" w:sz="4" w:space="0" w:color="auto"/>
              <w:bottom w:val="single" w:sz="4" w:space="0" w:color="auto"/>
              <w:right w:val="single" w:sz="4" w:space="0" w:color="auto"/>
            </w:tcBorders>
            <w:vAlign w:val="center"/>
            <w:hideMark/>
          </w:tcPr>
          <w:p w14:paraId="597B66A1" w14:textId="77777777" w:rsidR="006A5C57" w:rsidRPr="0002717D" w:rsidRDefault="006A5C57">
            <w:pPr>
              <w:pStyle w:val="Lista"/>
              <w:spacing w:line="276" w:lineRule="auto"/>
              <w:ind w:left="0" w:firstLine="0"/>
              <w:jc w:val="center"/>
              <w:rPr>
                <w:rFonts w:ascii="Arial" w:eastAsiaTheme="minorHAnsi" w:hAnsi="Arial" w:cs="Arial"/>
                <w:b/>
                <w:sz w:val="20"/>
                <w:szCs w:val="20"/>
                <w:lang w:val="es-CO"/>
              </w:rPr>
            </w:pPr>
            <w:r w:rsidRPr="0002717D">
              <w:rPr>
                <w:rFonts w:ascii="Arial" w:eastAsiaTheme="minorHAnsi" w:hAnsi="Arial" w:cs="Arial"/>
                <w:b/>
                <w:sz w:val="20"/>
                <w:szCs w:val="20"/>
                <w:lang w:val="es-CO"/>
              </w:rPr>
              <w:t>PAISES Y USOS EN DONDE ESTA AUTORIZADO</w:t>
            </w:r>
          </w:p>
        </w:tc>
        <w:tc>
          <w:tcPr>
            <w:tcW w:w="8363" w:type="dxa"/>
            <w:tcBorders>
              <w:top w:val="single" w:sz="4" w:space="0" w:color="auto"/>
              <w:left w:val="single" w:sz="4" w:space="0" w:color="auto"/>
              <w:bottom w:val="single" w:sz="4" w:space="0" w:color="auto"/>
              <w:right w:val="single" w:sz="4" w:space="0" w:color="auto"/>
            </w:tcBorders>
            <w:vAlign w:val="center"/>
            <w:hideMark/>
          </w:tcPr>
          <w:tbl>
            <w:tblPr>
              <w:tblW w:w="7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499"/>
              <w:gridCol w:w="3307"/>
              <w:gridCol w:w="1350"/>
              <w:gridCol w:w="1439"/>
            </w:tblGrid>
            <w:tr w:rsidR="002D2136" w:rsidRPr="00752330" w14:paraId="0B07BF0D" w14:textId="77777777" w:rsidTr="00B65B7C">
              <w:trPr>
                <w:trHeight w:val="474"/>
                <w:jc w:val="center"/>
              </w:trPr>
              <w:tc>
                <w:tcPr>
                  <w:tcW w:w="1499" w:type="dxa"/>
                  <w:shd w:val="clear" w:color="auto" w:fill="auto"/>
                  <w:vAlign w:val="center"/>
                  <w:hideMark/>
                </w:tcPr>
                <w:p w14:paraId="39E19F37" w14:textId="77777777" w:rsidR="002D2136" w:rsidRPr="00752330" w:rsidRDefault="002D2136" w:rsidP="002D2136">
                  <w:pPr>
                    <w:jc w:val="center"/>
                    <w:rPr>
                      <w:rFonts w:ascii="Arial Narrow" w:hAnsi="Arial Narrow" w:cs="Calibri"/>
                      <w:b/>
                      <w:bCs/>
                      <w:sz w:val="18"/>
                      <w:szCs w:val="18"/>
                    </w:rPr>
                  </w:pPr>
                  <w:r w:rsidRPr="00752330">
                    <w:rPr>
                      <w:rFonts w:ascii="Arial Narrow" w:hAnsi="Arial Narrow" w:cs="Calibri"/>
                      <w:b/>
                      <w:bCs/>
                      <w:sz w:val="18"/>
                      <w:szCs w:val="18"/>
                    </w:rPr>
                    <w:t>País</w:t>
                  </w:r>
                </w:p>
              </w:tc>
              <w:tc>
                <w:tcPr>
                  <w:tcW w:w="3307" w:type="dxa"/>
                  <w:shd w:val="clear" w:color="auto" w:fill="auto"/>
                  <w:vAlign w:val="center"/>
                  <w:hideMark/>
                </w:tcPr>
                <w:p w14:paraId="1FA5D3EE" w14:textId="77777777" w:rsidR="002D2136" w:rsidRPr="00752330" w:rsidRDefault="002D2136" w:rsidP="002D2136">
                  <w:pPr>
                    <w:jc w:val="center"/>
                    <w:rPr>
                      <w:rFonts w:ascii="Arial Narrow" w:hAnsi="Arial Narrow" w:cs="Calibri"/>
                      <w:b/>
                      <w:bCs/>
                      <w:sz w:val="18"/>
                      <w:szCs w:val="18"/>
                    </w:rPr>
                  </w:pPr>
                  <w:r w:rsidRPr="00752330">
                    <w:rPr>
                      <w:rFonts w:ascii="Arial Narrow" w:hAnsi="Arial Narrow" w:cs="Calibri"/>
                      <w:b/>
                      <w:bCs/>
                      <w:sz w:val="18"/>
                      <w:szCs w:val="18"/>
                    </w:rPr>
                    <w:t>Tipo</w:t>
                  </w:r>
                </w:p>
              </w:tc>
              <w:tc>
                <w:tcPr>
                  <w:tcW w:w="1350" w:type="dxa"/>
                  <w:shd w:val="clear" w:color="auto" w:fill="auto"/>
                  <w:vAlign w:val="center"/>
                  <w:hideMark/>
                </w:tcPr>
                <w:p w14:paraId="37C007DC" w14:textId="77777777" w:rsidR="002D2136" w:rsidRPr="00752330" w:rsidRDefault="002D2136" w:rsidP="002D2136">
                  <w:pPr>
                    <w:jc w:val="center"/>
                    <w:rPr>
                      <w:rFonts w:ascii="Arial Narrow" w:hAnsi="Arial Narrow" w:cs="Calibri"/>
                      <w:b/>
                      <w:bCs/>
                      <w:sz w:val="18"/>
                      <w:szCs w:val="18"/>
                    </w:rPr>
                  </w:pPr>
                  <w:r w:rsidRPr="00752330">
                    <w:rPr>
                      <w:rFonts w:ascii="Arial Narrow" w:hAnsi="Arial Narrow" w:cs="Calibri"/>
                      <w:b/>
                      <w:bCs/>
                      <w:sz w:val="18"/>
                      <w:szCs w:val="18"/>
                    </w:rPr>
                    <w:t>Radicación</w:t>
                  </w:r>
                </w:p>
              </w:tc>
              <w:tc>
                <w:tcPr>
                  <w:tcW w:w="1439" w:type="dxa"/>
                  <w:shd w:val="clear" w:color="auto" w:fill="auto"/>
                  <w:vAlign w:val="center"/>
                  <w:hideMark/>
                </w:tcPr>
                <w:p w14:paraId="5CFA57D0" w14:textId="77777777" w:rsidR="002D2136" w:rsidRPr="00752330" w:rsidRDefault="002D2136" w:rsidP="002D2136">
                  <w:pPr>
                    <w:jc w:val="center"/>
                    <w:rPr>
                      <w:rFonts w:ascii="Arial Narrow" w:hAnsi="Arial Narrow" w:cs="Calibri"/>
                      <w:b/>
                      <w:bCs/>
                      <w:sz w:val="18"/>
                      <w:szCs w:val="18"/>
                    </w:rPr>
                  </w:pPr>
                  <w:r w:rsidRPr="00752330">
                    <w:rPr>
                      <w:rFonts w:ascii="Arial Narrow" w:hAnsi="Arial Narrow" w:cs="Calibri"/>
                      <w:b/>
                      <w:bCs/>
                      <w:sz w:val="18"/>
                      <w:szCs w:val="18"/>
                    </w:rPr>
                    <w:t>Aprobación</w:t>
                  </w:r>
                </w:p>
              </w:tc>
            </w:tr>
            <w:tr w:rsidR="002D2136" w:rsidRPr="00752330" w14:paraId="059CDCF8" w14:textId="77777777" w:rsidTr="00B65B7C">
              <w:trPr>
                <w:trHeight w:val="237"/>
                <w:jc w:val="center"/>
              </w:trPr>
              <w:tc>
                <w:tcPr>
                  <w:tcW w:w="1499" w:type="dxa"/>
                  <w:shd w:val="clear" w:color="auto" w:fill="auto"/>
                  <w:noWrap/>
                  <w:vAlign w:val="bottom"/>
                  <w:hideMark/>
                </w:tcPr>
                <w:p w14:paraId="43390C32"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Brasil</w:t>
                  </w:r>
                </w:p>
              </w:tc>
              <w:tc>
                <w:tcPr>
                  <w:tcW w:w="3307" w:type="dxa"/>
                  <w:shd w:val="clear" w:color="auto" w:fill="auto"/>
                  <w:noWrap/>
                  <w:vAlign w:val="bottom"/>
                  <w:hideMark/>
                </w:tcPr>
                <w:p w14:paraId="7E95B606"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Humano/Animal /Cultivo</w:t>
                  </w:r>
                </w:p>
              </w:tc>
              <w:tc>
                <w:tcPr>
                  <w:tcW w:w="1350" w:type="dxa"/>
                  <w:shd w:val="clear" w:color="auto" w:fill="auto"/>
                  <w:noWrap/>
                  <w:vAlign w:val="bottom"/>
                  <w:hideMark/>
                </w:tcPr>
                <w:p w14:paraId="5074F88B"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000000"/>
                      <w:sz w:val="18"/>
                      <w:szCs w:val="18"/>
                    </w:rPr>
                    <w:t>2023</w:t>
                  </w:r>
                </w:p>
              </w:tc>
              <w:tc>
                <w:tcPr>
                  <w:tcW w:w="1439" w:type="dxa"/>
                  <w:shd w:val="clear" w:color="auto" w:fill="auto"/>
                  <w:noWrap/>
                  <w:vAlign w:val="bottom"/>
                  <w:hideMark/>
                </w:tcPr>
                <w:p w14:paraId="326FC9C8"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000000"/>
                      <w:sz w:val="18"/>
                      <w:szCs w:val="18"/>
                    </w:rPr>
                    <w:t>2024</w:t>
                  </w:r>
                </w:p>
              </w:tc>
            </w:tr>
            <w:tr w:rsidR="002D2136" w:rsidRPr="00752330" w14:paraId="76D8A1AD" w14:textId="77777777" w:rsidTr="00B65B7C">
              <w:trPr>
                <w:trHeight w:val="389"/>
                <w:jc w:val="center"/>
              </w:trPr>
              <w:tc>
                <w:tcPr>
                  <w:tcW w:w="1499" w:type="dxa"/>
                  <w:shd w:val="clear" w:color="auto" w:fill="auto"/>
                  <w:noWrap/>
                  <w:vAlign w:val="bottom"/>
                  <w:hideMark/>
                </w:tcPr>
                <w:p w14:paraId="6DD5CB5E"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Argentina</w:t>
                  </w:r>
                </w:p>
              </w:tc>
              <w:tc>
                <w:tcPr>
                  <w:tcW w:w="3307" w:type="dxa"/>
                  <w:shd w:val="clear" w:color="auto" w:fill="auto"/>
                  <w:noWrap/>
                  <w:vAlign w:val="bottom"/>
                  <w:hideMark/>
                </w:tcPr>
                <w:p w14:paraId="3DE7B49C"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Humano/Animal /Cultivo</w:t>
                  </w:r>
                </w:p>
              </w:tc>
              <w:tc>
                <w:tcPr>
                  <w:tcW w:w="1350" w:type="dxa"/>
                  <w:shd w:val="clear" w:color="auto" w:fill="auto"/>
                  <w:noWrap/>
                  <w:vAlign w:val="bottom"/>
                  <w:hideMark/>
                </w:tcPr>
                <w:p w14:paraId="7D088807"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000000"/>
                      <w:sz w:val="18"/>
                      <w:szCs w:val="18"/>
                    </w:rPr>
                    <w:t>2024</w:t>
                  </w:r>
                </w:p>
              </w:tc>
              <w:tc>
                <w:tcPr>
                  <w:tcW w:w="1439" w:type="dxa"/>
                  <w:shd w:val="clear" w:color="auto" w:fill="auto"/>
                  <w:noWrap/>
                  <w:vAlign w:val="bottom"/>
                  <w:hideMark/>
                </w:tcPr>
                <w:p w14:paraId="4B57800F" w14:textId="77777777" w:rsidR="002D2136" w:rsidRPr="00752330" w:rsidRDefault="002D2136" w:rsidP="002D2136">
                  <w:pPr>
                    <w:jc w:val="center"/>
                    <w:rPr>
                      <w:rFonts w:ascii="Arial Narrow" w:hAnsi="Arial Narrow" w:cs="Calibri"/>
                      <w:color w:val="000000"/>
                      <w:sz w:val="18"/>
                      <w:szCs w:val="18"/>
                    </w:rPr>
                  </w:pPr>
                </w:p>
              </w:tc>
            </w:tr>
            <w:tr w:rsidR="002D2136" w:rsidRPr="00752330" w14:paraId="105C8655" w14:textId="77777777" w:rsidTr="00B65B7C">
              <w:trPr>
                <w:trHeight w:val="237"/>
                <w:jc w:val="center"/>
              </w:trPr>
              <w:tc>
                <w:tcPr>
                  <w:tcW w:w="1499" w:type="dxa"/>
                  <w:shd w:val="clear" w:color="auto" w:fill="auto"/>
                  <w:noWrap/>
                  <w:vAlign w:val="bottom"/>
                  <w:hideMark/>
                </w:tcPr>
                <w:p w14:paraId="6FBF6F11"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Uruguay</w:t>
                  </w:r>
                </w:p>
              </w:tc>
              <w:tc>
                <w:tcPr>
                  <w:tcW w:w="3307" w:type="dxa"/>
                  <w:shd w:val="clear" w:color="auto" w:fill="auto"/>
                  <w:noWrap/>
                  <w:vAlign w:val="bottom"/>
                  <w:hideMark/>
                </w:tcPr>
                <w:p w14:paraId="1E14DDE2"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Humano/Animal /Cultivo</w:t>
                  </w:r>
                </w:p>
              </w:tc>
              <w:tc>
                <w:tcPr>
                  <w:tcW w:w="1350" w:type="dxa"/>
                  <w:shd w:val="clear" w:color="auto" w:fill="auto"/>
                  <w:noWrap/>
                  <w:vAlign w:val="bottom"/>
                  <w:hideMark/>
                </w:tcPr>
                <w:p w14:paraId="2190E093" w14:textId="77777777" w:rsidR="002D2136" w:rsidRPr="00752330" w:rsidRDefault="002D2136" w:rsidP="002D2136">
                  <w:pPr>
                    <w:jc w:val="center"/>
                    <w:rPr>
                      <w:rFonts w:ascii="Arial Narrow" w:hAnsi="Arial Narrow" w:cs="Calibri"/>
                      <w:color w:val="303030"/>
                      <w:sz w:val="18"/>
                      <w:szCs w:val="18"/>
                    </w:rPr>
                  </w:pPr>
                  <w:r w:rsidRPr="00752330">
                    <w:rPr>
                      <w:rFonts w:ascii="Arial Narrow" w:hAnsi="Arial Narrow" w:cs="Calibri"/>
                      <w:color w:val="303030"/>
                      <w:sz w:val="18"/>
                      <w:szCs w:val="18"/>
                    </w:rPr>
                    <w:t>2024</w:t>
                  </w:r>
                </w:p>
              </w:tc>
              <w:tc>
                <w:tcPr>
                  <w:tcW w:w="1439" w:type="dxa"/>
                  <w:shd w:val="clear" w:color="auto" w:fill="auto"/>
                  <w:noWrap/>
                  <w:vAlign w:val="bottom"/>
                  <w:hideMark/>
                </w:tcPr>
                <w:p w14:paraId="4E042717" w14:textId="77777777" w:rsidR="002D2136" w:rsidRPr="00752330" w:rsidRDefault="002D2136" w:rsidP="002D2136">
                  <w:pPr>
                    <w:jc w:val="center"/>
                    <w:rPr>
                      <w:rFonts w:ascii="Arial Narrow" w:hAnsi="Arial Narrow" w:cs="Calibri"/>
                      <w:sz w:val="18"/>
                      <w:szCs w:val="18"/>
                    </w:rPr>
                  </w:pPr>
                </w:p>
              </w:tc>
            </w:tr>
            <w:tr w:rsidR="002D2136" w:rsidRPr="00752330" w14:paraId="412BD165" w14:textId="77777777" w:rsidTr="00B65B7C">
              <w:trPr>
                <w:trHeight w:val="371"/>
                <w:jc w:val="center"/>
              </w:trPr>
              <w:tc>
                <w:tcPr>
                  <w:tcW w:w="1499" w:type="dxa"/>
                  <w:shd w:val="clear" w:color="auto" w:fill="auto"/>
                  <w:noWrap/>
                  <w:vAlign w:val="bottom"/>
                  <w:hideMark/>
                </w:tcPr>
                <w:p w14:paraId="489A30B6"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Filipinas</w:t>
                  </w:r>
                </w:p>
              </w:tc>
              <w:tc>
                <w:tcPr>
                  <w:tcW w:w="3307" w:type="dxa"/>
                  <w:shd w:val="clear" w:color="auto" w:fill="auto"/>
                  <w:noWrap/>
                  <w:vAlign w:val="bottom"/>
                  <w:hideMark/>
                </w:tcPr>
                <w:p w14:paraId="5E4B9B0B"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Humano/Animal</w:t>
                  </w:r>
                </w:p>
              </w:tc>
              <w:tc>
                <w:tcPr>
                  <w:tcW w:w="1350" w:type="dxa"/>
                  <w:shd w:val="clear" w:color="auto" w:fill="auto"/>
                  <w:noWrap/>
                  <w:vAlign w:val="bottom"/>
                  <w:hideMark/>
                </w:tcPr>
                <w:p w14:paraId="1587E88A"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303030"/>
                      <w:sz w:val="18"/>
                      <w:szCs w:val="18"/>
                    </w:rPr>
                    <w:t>2024</w:t>
                  </w:r>
                </w:p>
              </w:tc>
              <w:tc>
                <w:tcPr>
                  <w:tcW w:w="1439" w:type="dxa"/>
                  <w:shd w:val="clear" w:color="auto" w:fill="auto"/>
                  <w:noWrap/>
                  <w:vAlign w:val="bottom"/>
                  <w:hideMark/>
                </w:tcPr>
                <w:p w14:paraId="19F0AD0F"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000000"/>
                      <w:sz w:val="18"/>
                      <w:szCs w:val="18"/>
                    </w:rPr>
                    <w:t>2024</w:t>
                  </w:r>
                </w:p>
              </w:tc>
            </w:tr>
            <w:tr w:rsidR="002D2136" w:rsidRPr="00752330" w14:paraId="49E8DF96" w14:textId="77777777" w:rsidTr="00B65B7C">
              <w:trPr>
                <w:trHeight w:val="417"/>
                <w:jc w:val="center"/>
              </w:trPr>
              <w:tc>
                <w:tcPr>
                  <w:tcW w:w="1499" w:type="dxa"/>
                  <w:shd w:val="clear" w:color="auto" w:fill="auto"/>
                  <w:noWrap/>
                  <w:vAlign w:val="bottom"/>
                  <w:hideMark/>
                </w:tcPr>
                <w:p w14:paraId="490CEB54"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Unión Europea</w:t>
                  </w:r>
                </w:p>
              </w:tc>
              <w:tc>
                <w:tcPr>
                  <w:tcW w:w="3307" w:type="dxa"/>
                  <w:shd w:val="clear" w:color="auto" w:fill="auto"/>
                  <w:noWrap/>
                  <w:vAlign w:val="bottom"/>
                  <w:hideMark/>
                </w:tcPr>
                <w:p w14:paraId="0FACD4FA"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Humano/Animal</w:t>
                  </w:r>
                </w:p>
              </w:tc>
              <w:tc>
                <w:tcPr>
                  <w:tcW w:w="1350" w:type="dxa"/>
                  <w:shd w:val="clear" w:color="auto" w:fill="auto"/>
                  <w:noWrap/>
                  <w:vAlign w:val="bottom"/>
                  <w:hideMark/>
                </w:tcPr>
                <w:p w14:paraId="74733E07"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303030"/>
                      <w:sz w:val="18"/>
                      <w:szCs w:val="18"/>
                    </w:rPr>
                    <w:t>2024</w:t>
                  </w:r>
                </w:p>
              </w:tc>
              <w:tc>
                <w:tcPr>
                  <w:tcW w:w="1439" w:type="dxa"/>
                  <w:shd w:val="clear" w:color="auto" w:fill="auto"/>
                  <w:noWrap/>
                  <w:vAlign w:val="bottom"/>
                  <w:hideMark/>
                </w:tcPr>
                <w:p w14:paraId="041F9020" w14:textId="77777777" w:rsidR="002D2136" w:rsidRPr="00752330" w:rsidRDefault="002D2136" w:rsidP="002D2136">
                  <w:pPr>
                    <w:jc w:val="center"/>
                    <w:rPr>
                      <w:rFonts w:ascii="Arial Narrow" w:hAnsi="Arial Narrow" w:cs="Calibri"/>
                      <w:color w:val="000000"/>
                      <w:sz w:val="18"/>
                      <w:szCs w:val="18"/>
                    </w:rPr>
                  </w:pPr>
                </w:p>
              </w:tc>
            </w:tr>
            <w:tr w:rsidR="002D2136" w:rsidRPr="00752330" w14:paraId="5788477E" w14:textId="77777777" w:rsidTr="00B65B7C">
              <w:trPr>
                <w:trHeight w:val="389"/>
                <w:jc w:val="center"/>
              </w:trPr>
              <w:tc>
                <w:tcPr>
                  <w:tcW w:w="1499" w:type="dxa"/>
                  <w:shd w:val="clear" w:color="auto" w:fill="auto"/>
                  <w:noWrap/>
                  <w:vAlign w:val="bottom"/>
                  <w:hideMark/>
                </w:tcPr>
                <w:p w14:paraId="05D64DAB"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Gran Bretaña</w:t>
                  </w:r>
                </w:p>
              </w:tc>
              <w:tc>
                <w:tcPr>
                  <w:tcW w:w="3307" w:type="dxa"/>
                  <w:shd w:val="clear" w:color="auto" w:fill="auto"/>
                  <w:noWrap/>
                  <w:vAlign w:val="bottom"/>
                  <w:hideMark/>
                </w:tcPr>
                <w:p w14:paraId="096E5A3D"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Humano/Animal</w:t>
                  </w:r>
                </w:p>
              </w:tc>
              <w:tc>
                <w:tcPr>
                  <w:tcW w:w="1350" w:type="dxa"/>
                  <w:shd w:val="clear" w:color="auto" w:fill="auto"/>
                  <w:noWrap/>
                  <w:vAlign w:val="bottom"/>
                  <w:hideMark/>
                </w:tcPr>
                <w:p w14:paraId="698883B7"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303030"/>
                      <w:sz w:val="18"/>
                      <w:szCs w:val="18"/>
                    </w:rPr>
                    <w:t>2024</w:t>
                  </w:r>
                </w:p>
              </w:tc>
              <w:tc>
                <w:tcPr>
                  <w:tcW w:w="1439" w:type="dxa"/>
                  <w:shd w:val="clear" w:color="auto" w:fill="auto"/>
                  <w:noWrap/>
                  <w:vAlign w:val="bottom"/>
                  <w:hideMark/>
                </w:tcPr>
                <w:p w14:paraId="3531EE1B" w14:textId="77777777" w:rsidR="002D2136" w:rsidRPr="00752330" w:rsidRDefault="002D2136" w:rsidP="002D2136">
                  <w:pPr>
                    <w:jc w:val="center"/>
                    <w:rPr>
                      <w:rFonts w:ascii="Arial Narrow" w:hAnsi="Arial Narrow" w:cs="Calibri"/>
                      <w:sz w:val="18"/>
                      <w:szCs w:val="18"/>
                    </w:rPr>
                  </w:pPr>
                </w:p>
              </w:tc>
            </w:tr>
            <w:tr w:rsidR="002D2136" w:rsidRPr="00752330" w14:paraId="674947CC" w14:textId="77777777" w:rsidTr="00B65B7C">
              <w:trPr>
                <w:trHeight w:val="541"/>
                <w:jc w:val="center"/>
              </w:trPr>
              <w:tc>
                <w:tcPr>
                  <w:tcW w:w="1499" w:type="dxa"/>
                  <w:shd w:val="clear" w:color="auto" w:fill="auto"/>
                  <w:noWrap/>
                  <w:vAlign w:val="bottom"/>
                  <w:hideMark/>
                </w:tcPr>
                <w:p w14:paraId="222B83C4"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Corea</w:t>
                  </w:r>
                </w:p>
              </w:tc>
              <w:tc>
                <w:tcPr>
                  <w:tcW w:w="3307" w:type="dxa"/>
                  <w:shd w:val="clear" w:color="auto" w:fill="auto"/>
                  <w:noWrap/>
                  <w:vAlign w:val="bottom"/>
                  <w:hideMark/>
                </w:tcPr>
                <w:p w14:paraId="7A6ACB9E"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Humano</w:t>
                  </w:r>
                </w:p>
              </w:tc>
              <w:tc>
                <w:tcPr>
                  <w:tcW w:w="1350" w:type="dxa"/>
                  <w:shd w:val="clear" w:color="auto" w:fill="auto"/>
                  <w:noWrap/>
                  <w:vAlign w:val="bottom"/>
                  <w:hideMark/>
                </w:tcPr>
                <w:p w14:paraId="6E126F4C"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303030"/>
                      <w:sz w:val="18"/>
                      <w:szCs w:val="18"/>
                    </w:rPr>
                    <w:t>2024</w:t>
                  </w:r>
                </w:p>
              </w:tc>
              <w:tc>
                <w:tcPr>
                  <w:tcW w:w="1439" w:type="dxa"/>
                  <w:shd w:val="clear" w:color="auto" w:fill="auto"/>
                  <w:noWrap/>
                  <w:vAlign w:val="bottom"/>
                  <w:hideMark/>
                </w:tcPr>
                <w:p w14:paraId="54449D09" w14:textId="77777777" w:rsidR="002D2136" w:rsidRPr="00752330" w:rsidRDefault="002D2136" w:rsidP="002D2136">
                  <w:pPr>
                    <w:jc w:val="center"/>
                    <w:rPr>
                      <w:rFonts w:ascii="Arial Narrow" w:hAnsi="Arial Narrow" w:cs="Calibri"/>
                      <w:sz w:val="18"/>
                      <w:szCs w:val="18"/>
                    </w:rPr>
                  </w:pPr>
                  <w:r w:rsidRPr="00752330">
                    <w:rPr>
                      <w:rFonts w:ascii="Arial Narrow" w:hAnsi="Arial Narrow" w:cs="Calibri"/>
                      <w:sz w:val="18"/>
                      <w:szCs w:val="18"/>
                    </w:rPr>
                    <w:t>2025</w:t>
                  </w:r>
                </w:p>
              </w:tc>
            </w:tr>
            <w:tr w:rsidR="002D2136" w:rsidRPr="00752330" w14:paraId="5B5F2C97" w14:textId="77777777" w:rsidTr="00B65B7C">
              <w:trPr>
                <w:trHeight w:val="541"/>
                <w:jc w:val="center"/>
              </w:trPr>
              <w:tc>
                <w:tcPr>
                  <w:tcW w:w="1499" w:type="dxa"/>
                  <w:shd w:val="clear" w:color="auto" w:fill="auto"/>
                  <w:noWrap/>
                  <w:vAlign w:val="bottom"/>
                </w:tcPr>
                <w:p w14:paraId="01543BAC"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Corea</w:t>
                  </w:r>
                </w:p>
              </w:tc>
              <w:tc>
                <w:tcPr>
                  <w:tcW w:w="3307" w:type="dxa"/>
                  <w:shd w:val="clear" w:color="auto" w:fill="auto"/>
                  <w:noWrap/>
                  <w:vAlign w:val="bottom"/>
                </w:tcPr>
                <w:p w14:paraId="1781F1CE"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Animal</w:t>
                  </w:r>
                </w:p>
              </w:tc>
              <w:tc>
                <w:tcPr>
                  <w:tcW w:w="1350" w:type="dxa"/>
                  <w:shd w:val="clear" w:color="auto" w:fill="auto"/>
                  <w:noWrap/>
                  <w:vAlign w:val="bottom"/>
                </w:tcPr>
                <w:p w14:paraId="6F2627C7" w14:textId="77777777" w:rsidR="002D2136" w:rsidRPr="00752330" w:rsidRDefault="002D2136" w:rsidP="002D2136">
                  <w:pPr>
                    <w:jc w:val="center"/>
                    <w:rPr>
                      <w:rFonts w:ascii="Arial Narrow" w:hAnsi="Arial Narrow" w:cs="Calibri"/>
                      <w:color w:val="303030"/>
                      <w:sz w:val="18"/>
                      <w:szCs w:val="18"/>
                    </w:rPr>
                  </w:pPr>
                  <w:r w:rsidRPr="00752330">
                    <w:rPr>
                      <w:rFonts w:ascii="Arial Narrow" w:hAnsi="Arial Narrow" w:cs="Calibri"/>
                      <w:color w:val="303030"/>
                      <w:sz w:val="18"/>
                      <w:szCs w:val="18"/>
                    </w:rPr>
                    <w:t>2024</w:t>
                  </w:r>
                </w:p>
              </w:tc>
              <w:tc>
                <w:tcPr>
                  <w:tcW w:w="1439" w:type="dxa"/>
                  <w:shd w:val="clear" w:color="auto" w:fill="auto"/>
                  <w:noWrap/>
                  <w:vAlign w:val="bottom"/>
                </w:tcPr>
                <w:p w14:paraId="25D0EEA0" w14:textId="77777777" w:rsidR="002D2136" w:rsidRPr="00752330" w:rsidRDefault="002D2136" w:rsidP="002D2136">
                  <w:pPr>
                    <w:jc w:val="center"/>
                    <w:rPr>
                      <w:rFonts w:ascii="Arial Narrow" w:hAnsi="Arial Narrow" w:cs="Calibri"/>
                      <w:sz w:val="18"/>
                      <w:szCs w:val="18"/>
                    </w:rPr>
                  </w:pPr>
                </w:p>
              </w:tc>
            </w:tr>
            <w:tr w:rsidR="002D2136" w:rsidRPr="00752330" w14:paraId="7D76C93C" w14:textId="77777777" w:rsidTr="00B65B7C">
              <w:trPr>
                <w:trHeight w:val="769"/>
                <w:jc w:val="center"/>
              </w:trPr>
              <w:tc>
                <w:tcPr>
                  <w:tcW w:w="1499" w:type="dxa"/>
                  <w:shd w:val="clear" w:color="auto" w:fill="auto"/>
                  <w:noWrap/>
                  <w:vAlign w:val="bottom"/>
                  <w:hideMark/>
                </w:tcPr>
                <w:p w14:paraId="6D3E8D18"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lastRenderedPageBreak/>
                    <w:t>Taiwán</w:t>
                  </w:r>
                </w:p>
              </w:tc>
              <w:tc>
                <w:tcPr>
                  <w:tcW w:w="3307" w:type="dxa"/>
                  <w:shd w:val="clear" w:color="auto" w:fill="auto"/>
                  <w:noWrap/>
                  <w:vAlign w:val="bottom"/>
                  <w:hideMark/>
                </w:tcPr>
                <w:p w14:paraId="13B7D5AC"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Humano</w:t>
                  </w:r>
                </w:p>
              </w:tc>
              <w:tc>
                <w:tcPr>
                  <w:tcW w:w="1350" w:type="dxa"/>
                  <w:shd w:val="clear" w:color="auto" w:fill="auto"/>
                  <w:noWrap/>
                  <w:vAlign w:val="bottom"/>
                  <w:hideMark/>
                </w:tcPr>
                <w:p w14:paraId="0E8CD605"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303030"/>
                      <w:sz w:val="18"/>
                      <w:szCs w:val="18"/>
                    </w:rPr>
                    <w:t>2024</w:t>
                  </w:r>
                </w:p>
              </w:tc>
              <w:tc>
                <w:tcPr>
                  <w:tcW w:w="1439" w:type="dxa"/>
                  <w:shd w:val="clear" w:color="auto" w:fill="auto"/>
                  <w:noWrap/>
                  <w:vAlign w:val="bottom"/>
                  <w:hideMark/>
                </w:tcPr>
                <w:p w14:paraId="4BFB2993" w14:textId="77777777" w:rsidR="002D2136" w:rsidRPr="00752330" w:rsidRDefault="002D2136" w:rsidP="002D2136">
                  <w:pPr>
                    <w:jc w:val="center"/>
                    <w:rPr>
                      <w:rFonts w:ascii="Arial Narrow" w:hAnsi="Arial Narrow" w:cs="Calibri"/>
                      <w:sz w:val="18"/>
                      <w:szCs w:val="18"/>
                    </w:rPr>
                  </w:pPr>
                </w:p>
              </w:tc>
            </w:tr>
            <w:tr w:rsidR="002D2136" w:rsidRPr="00752330" w14:paraId="109E1912" w14:textId="77777777" w:rsidTr="00B65B7C">
              <w:trPr>
                <w:trHeight w:val="769"/>
                <w:jc w:val="center"/>
              </w:trPr>
              <w:tc>
                <w:tcPr>
                  <w:tcW w:w="1499" w:type="dxa"/>
                  <w:shd w:val="clear" w:color="auto" w:fill="auto"/>
                  <w:noWrap/>
                  <w:vAlign w:val="bottom"/>
                </w:tcPr>
                <w:p w14:paraId="51130506"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Taiwán</w:t>
                  </w:r>
                </w:p>
              </w:tc>
              <w:tc>
                <w:tcPr>
                  <w:tcW w:w="3307" w:type="dxa"/>
                  <w:shd w:val="clear" w:color="auto" w:fill="auto"/>
                  <w:noWrap/>
                  <w:vAlign w:val="bottom"/>
                </w:tcPr>
                <w:p w14:paraId="61B48554"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Animal</w:t>
                  </w:r>
                </w:p>
              </w:tc>
              <w:tc>
                <w:tcPr>
                  <w:tcW w:w="1350" w:type="dxa"/>
                  <w:shd w:val="clear" w:color="auto" w:fill="auto"/>
                  <w:noWrap/>
                  <w:vAlign w:val="bottom"/>
                </w:tcPr>
                <w:p w14:paraId="656BD2A9" w14:textId="77777777" w:rsidR="002D2136" w:rsidRPr="00752330" w:rsidRDefault="002D2136" w:rsidP="002D2136">
                  <w:pPr>
                    <w:jc w:val="center"/>
                    <w:rPr>
                      <w:rFonts w:ascii="Arial Narrow" w:hAnsi="Arial Narrow" w:cs="Calibri"/>
                      <w:color w:val="303030"/>
                      <w:sz w:val="18"/>
                      <w:szCs w:val="18"/>
                    </w:rPr>
                  </w:pPr>
                  <w:r w:rsidRPr="00752330">
                    <w:rPr>
                      <w:rFonts w:ascii="Arial Narrow" w:hAnsi="Arial Narrow" w:cs="Calibri"/>
                      <w:color w:val="303030"/>
                      <w:sz w:val="18"/>
                      <w:szCs w:val="18"/>
                    </w:rPr>
                    <w:t>2024</w:t>
                  </w:r>
                </w:p>
              </w:tc>
              <w:tc>
                <w:tcPr>
                  <w:tcW w:w="1439" w:type="dxa"/>
                  <w:shd w:val="clear" w:color="auto" w:fill="auto"/>
                  <w:noWrap/>
                  <w:vAlign w:val="bottom"/>
                </w:tcPr>
                <w:p w14:paraId="747D93DA" w14:textId="77777777" w:rsidR="002D2136" w:rsidRPr="00752330" w:rsidRDefault="002D2136" w:rsidP="002D2136">
                  <w:pPr>
                    <w:jc w:val="center"/>
                    <w:rPr>
                      <w:rFonts w:ascii="Arial Narrow" w:hAnsi="Arial Narrow" w:cs="Calibri"/>
                      <w:sz w:val="18"/>
                      <w:szCs w:val="18"/>
                    </w:rPr>
                  </w:pPr>
                </w:p>
              </w:tc>
            </w:tr>
            <w:tr w:rsidR="002D2136" w:rsidRPr="00752330" w14:paraId="6817281B" w14:textId="77777777" w:rsidTr="00B65B7C">
              <w:trPr>
                <w:trHeight w:val="484"/>
                <w:jc w:val="center"/>
              </w:trPr>
              <w:tc>
                <w:tcPr>
                  <w:tcW w:w="1499" w:type="dxa"/>
                  <w:shd w:val="clear" w:color="auto" w:fill="auto"/>
                  <w:noWrap/>
                  <w:vAlign w:val="bottom"/>
                  <w:hideMark/>
                </w:tcPr>
                <w:p w14:paraId="1C347938"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Indonesia</w:t>
                  </w:r>
                </w:p>
              </w:tc>
              <w:tc>
                <w:tcPr>
                  <w:tcW w:w="3307" w:type="dxa"/>
                  <w:shd w:val="clear" w:color="auto" w:fill="auto"/>
                  <w:noWrap/>
                  <w:vAlign w:val="bottom"/>
                  <w:hideMark/>
                </w:tcPr>
                <w:p w14:paraId="241B1D3B"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Animal</w:t>
                  </w:r>
                </w:p>
              </w:tc>
              <w:tc>
                <w:tcPr>
                  <w:tcW w:w="1350" w:type="dxa"/>
                  <w:shd w:val="clear" w:color="auto" w:fill="auto"/>
                  <w:noWrap/>
                  <w:vAlign w:val="bottom"/>
                  <w:hideMark/>
                </w:tcPr>
                <w:p w14:paraId="3F3D29A4"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303030"/>
                      <w:sz w:val="18"/>
                      <w:szCs w:val="18"/>
                    </w:rPr>
                    <w:t>2024</w:t>
                  </w:r>
                </w:p>
              </w:tc>
              <w:tc>
                <w:tcPr>
                  <w:tcW w:w="1439" w:type="dxa"/>
                  <w:shd w:val="clear" w:color="auto" w:fill="auto"/>
                  <w:noWrap/>
                  <w:vAlign w:val="bottom"/>
                  <w:hideMark/>
                </w:tcPr>
                <w:p w14:paraId="28733DD0" w14:textId="77777777" w:rsidR="002D2136" w:rsidRPr="00752330" w:rsidRDefault="002D2136" w:rsidP="002D2136">
                  <w:pPr>
                    <w:jc w:val="center"/>
                    <w:rPr>
                      <w:rFonts w:ascii="Arial Narrow" w:hAnsi="Arial Narrow" w:cs="Calibri"/>
                      <w:sz w:val="18"/>
                      <w:szCs w:val="18"/>
                    </w:rPr>
                  </w:pPr>
                </w:p>
              </w:tc>
            </w:tr>
            <w:tr w:rsidR="002D2136" w:rsidRPr="00752330" w14:paraId="30599A4C" w14:textId="77777777" w:rsidTr="00B65B7C">
              <w:trPr>
                <w:trHeight w:val="484"/>
                <w:jc w:val="center"/>
              </w:trPr>
              <w:tc>
                <w:tcPr>
                  <w:tcW w:w="1499" w:type="dxa"/>
                  <w:shd w:val="clear" w:color="auto" w:fill="auto"/>
                  <w:noWrap/>
                  <w:vAlign w:val="bottom"/>
                </w:tcPr>
                <w:p w14:paraId="5B6A81F4"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Indonesia</w:t>
                  </w:r>
                </w:p>
              </w:tc>
              <w:tc>
                <w:tcPr>
                  <w:tcW w:w="3307" w:type="dxa"/>
                  <w:shd w:val="clear" w:color="auto" w:fill="auto"/>
                  <w:noWrap/>
                  <w:vAlign w:val="bottom"/>
                </w:tcPr>
                <w:p w14:paraId="200847EE"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Humano</w:t>
                  </w:r>
                </w:p>
              </w:tc>
              <w:tc>
                <w:tcPr>
                  <w:tcW w:w="1350" w:type="dxa"/>
                  <w:shd w:val="clear" w:color="auto" w:fill="auto"/>
                  <w:noWrap/>
                  <w:vAlign w:val="bottom"/>
                </w:tcPr>
                <w:p w14:paraId="78BC4A94" w14:textId="77777777" w:rsidR="002D2136" w:rsidRPr="00752330" w:rsidRDefault="002D2136" w:rsidP="002D2136">
                  <w:pPr>
                    <w:jc w:val="center"/>
                    <w:rPr>
                      <w:rFonts w:ascii="Arial Narrow" w:hAnsi="Arial Narrow" w:cs="Calibri"/>
                      <w:color w:val="303030"/>
                      <w:sz w:val="18"/>
                      <w:szCs w:val="18"/>
                    </w:rPr>
                  </w:pPr>
                  <w:r w:rsidRPr="00752330">
                    <w:rPr>
                      <w:rFonts w:ascii="Arial Narrow" w:hAnsi="Arial Narrow" w:cs="Calibri"/>
                      <w:color w:val="303030"/>
                      <w:sz w:val="18"/>
                      <w:szCs w:val="18"/>
                    </w:rPr>
                    <w:t>2024</w:t>
                  </w:r>
                </w:p>
              </w:tc>
              <w:tc>
                <w:tcPr>
                  <w:tcW w:w="1439" w:type="dxa"/>
                  <w:shd w:val="clear" w:color="auto" w:fill="auto"/>
                  <w:noWrap/>
                  <w:vAlign w:val="bottom"/>
                </w:tcPr>
                <w:p w14:paraId="6A85F6CA" w14:textId="77777777" w:rsidR="002D2136" w:rsidRPr="00752330" w:rsidRDefault="002D2136" w:rsidP="002D2136">
                  <w:pPr>
                    <w:jc w:val="center"/>
                    <w:rPr>
                      <w:rFonts w:ascii="Arial Narrow" w:hAnsi="Arial Narrow" w:cs="Calibri"/>
                      <w:sz w:val="18"/>
                      <w:szCs w:val="18"/>
                    </w:rPr>
                  </w:pPr>
                </w:p>
              </w:tc>
            </w:tr>
            <w:tr w:rsidR="002D2136" w:rsidRPr="00752330" w14:paraId="172C905E" w14:textId="77777777" w:rsidTr="00B65B7C">
              <w:trPr>
                <w:trHeight w:val="341"/>
                <w:jc w:val="center"/>
              </w:trPr>
              <w:tc>
                <w:tcPr>
                  <w:tcW w:w="1499" w:type="dxa"/>
                  <w:shd w:val="clear" w:color="auto" w:fill="auto"/>
                  <w:noWrap/>
                  <w:vAlign w:val="bottom"/>
                  <w:hideMark/>
                </w:tcPr>
                <w:p w14:paraId="78811333"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Singapur</w:t>
                  </w:r>
                </w:p>
              </w:tc>
              <w:tc>
                <w:tcPr>
                  <w:tcW w:w="3307" w:type="dxa"/>
                  <w:shd w:val="clear" w:color="auto" w:fill="auto"/>
                  <w:noWrap/>
                  <w:vAlign w:val="bottom"/>
                  <w:hideMark/>
                </w:tcPr>
                <w:p w14:paraId="0ACA7135"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Humano/Animal</w:t>
                  </w:r>
                </w:p>
              </w:tc>
              <w:tc>
                <w:tcPr>
                  <w:tcW w:w="1350" w:type="dxa"/>
                  <w:shd w:val="clear" w:color="auto" w:fill="auto"/>
                  <w:noWrap/>
                  <w:vAlign w:val="bottom"/>
                  <w:hideMark/>
                </w:tcPr>
                <w:p w14:paraId="1365C477"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303030"/>
                      <w:sz w:val="18"/>
                      <w:szCs w:val="18"/>
                    </w:rPr>
                    <w:t>2024</w:t>
                  </w:r>
                </w:p>
              </w:tc>
              <w:tc>
                <w:tcPr>
                  <w:tcW w:w="1439" w:type="dxa"/>
                  <w:shd w:val="clear" w:color="auto" w:fill="auto"/>
                  <w:noWrap/>
                  <w:vAlign w:val="bottom"/>
                  <w:hideMark/>
                </w:tcPr>
                <w:p w14:paraId="422EC446" w14:textId="77777777" w:rsidR="002D2136" w:rsidRPr="00752330" w:rsidRDefault="002D2136" w:rsidP="002D2136">
                  <w:pPr>
                    <w:jc w:val="center"/>
                    <w:rPr>
                      <w:rFonts w:ascii="Arial Narrow" w:hAnsi="Arial Narrow" w:cs="Calibri"/>
                      <w:sz w:val="18"/>
                      <w:szCs w:val="18"/>
                    </w:rPr>
                  </w:pPr>
                </w:p>
              </w:tc>
            </w:tr>
            <w:tr w:rsidR="002D2136" w:rsidRPr="00752330" w14:paraId="70EF5598" w14:textId="77777777" w:rsidTr="00B65B7C">
              <w:trPr>
                <w:trHeight w:val="360"/>
                <w:jc w:val="center"/>
              </w:trPr>
              <w:tc>
                <w:tcPr>
                  <w:tcW w:w="1499" w:type="dxa"/>
                  <w:shd w:val="clear" w:color="auto" w:fill="auto"/>
                  <w:noWrap/>
                  <w:vAlign w:val="bottom"/>
                  <w:hideMark/>
                </w:tcPr>
                <w:p w14:paraId="23AB1EF2"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Japón</w:t>
                  </w:r>
                </w:p>
              </w:tc>
              <w:tc>
                <w:tcPr>
                  <w:tcW w:w="3307" w:type="dxa"/>
                  <w:shd w:val="clear" w:color="auto" w:fill="auto"/>
                  <w:noWrap/>
                  <w:vAlign w:val="bottom"/>
                  <w:hideMark/>
                </w:tcPr>
                <w:p w14:paraId="76CEF79D"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Humano</w:t>
                  </w:r>
                </w:p>
              </w:tc>
              <w:tc>
                <w:tcPr>
                  <w:tcW w:w="1350" w:type="dxa"/>
                  <w:shd w:val="clear" w:color="auto" w:fill="auto"/>
                  <w:noWrap/>
                  <w:vAlign w:val="bottom"/>
                  <w:hideMark/>
                </w:tcPr>
                <w:p w14:paraId="7CFE29BC"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000000"/>
                      <w:sz w:val="18"/>
                      <w:szCs w:val="18"/>
                    </w:rPr>
                    <w:t>2024</w:t>
                  </w:r>
                </w:p>
              </w:tc>
              <w:tc>
                <w:tcPr>
                  <w:tcW w:w="1439" w:type="dxa"/>
                  <w:shd w:val="clear" w:color="auto" w:fill="auto"/>
                  <w:noWrap/>
                  <w:vAlign w:val="bottom"/>
                  <w:hideMark/>
                </w:tcPr>
                <w:p w14:paraId="3D93FA1F" w14:textId="77777777" w:rsidR="002D2136" w:rsidRPr="00752330" w:rsidRDefault="002D2136" w:rsidP="002D2136">
                  <w:pPr>
                    <w:jc w:val="center"/>
                    <w:rPr>
                      <w:rFonts w:ascii="Arial Narrow" w:hAnsi="Arial Narrow" w:cs="Calibri"/>
                      <w:sz w:val="18"/>
                      <w:szCs w:val="18"/>
                    </w:rPr>
                  </w:pPr>
                  <w:r w:rsidRPr="00752330">
                    <w:rPr>
                      <w:rFonts w:ascii="Arial Narrow" w:hAnsi="Arial Narrow" w:cs="Calibri"/>
                      <w:sz w:val="18"/>
                      <w:szCs w:val="18"/>
                    </w:rPr>
                    <w:t>2024</w:t>
                  </w:r>
                </w:p>
              </w:tc>
            </w:tr>
            <w:tr w:rsidR="002D2136" w:rsidRPr="00752330" w14:paraId="62B570DD" w14:textId="77777777" w:rsidTr="00B65B7C">
              <w:trPr>
                <w:trHeight w:val="360"/>
                <w:jc w:val="center"/>
              </w:trPr>
              <w:tc>
                <w:tcPr>
                  <w:tcW w:w="1499" w:type="dxa"/>
                  <w:shd w:val="clear" w:color="auto" w:fill="auto"/>
                  <w:noWrap/>
                  <w:vAlign w:val="bottom"/>
                </w:tcPr>
                <w:p w14:paraId="28B39C5C"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Japón</w:t>
                  </w:r>
                </w:p>
              </w:tc>
              <w:tc>
                <w:tcPr>
                  <w:tcW w:w="3307" w:type="dxa"/>
                  <w:shd w:val="clear" w:color="auto" w:fill="auto"/>
                  <w:noWrap/>
                  <w:vAlign w:val="bottom"/>
                </w:tcPr>
                <w:p w14:paraId="0D823DE2"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Animal</w:t>
                  </w:r>
                </w:p>
              </w:tc>
              <w:tc>
                <w:tcPr>
                  <w:tcW w:w="1350" w:type="dxa"/>
                  <w:shd w:val="clear" w:color="auto" w:fill="auto"/>
                  <w:noWrap/>
                  <w:vAlign w:val="bottom"/>
                </w:tcPr>
                <w:p w14:paraId="588CAD04"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000000"/>
                      <w:sz w:val="18"/>
                      <w:szCs w:val="18"/>
                    </w:rPr>
                    <w:t>2024</w:t>
                  </w:r>
                </w:p>
              </w:tc>
              <w:tc>
                <w:tcPr>
                  <w:tcW w:w="1439" w:type="dxa"/>
                  <w:shd w:val="clear" w:color="auto" w:fill="auto"/>
                  <w:noWrap/>
                  <w:vAlign w:val="bottom"/>
                </w:tcPr>
                <w:p w14:paraId="27D648D9" w14:textId="77777777" w:rsidR="002D2136" w:rsidRPr="00752330" w:rsidRDefault="002D2136" w:rsidP="002D2136">
                  <w:pPr>
                    <w:jc w:val="center"/>
                    <w:rPr>
                      <w:rFonts w:ascii="Arial Narrow" w:hAnsi="Arial Narrow" w:cs="Calibri"/>
                      <w:sz w:val="18"/>
                      <w:szCs w:val="18"/>
                    </w:rPr>
                  </w:pPr>
                  <w:r w:rsidRPr="00752330">
                    <w:rPr>
                      <w:rFonts w:ascii="Arial Narrow" w:hAnsi="Arial Narrow" w:cs="Calibri"/>
                      <w:sz w:val="18"/>
                      <w:szCs w:val="18"/>
                    </w:rPr>
                    <w:t>2024</w:t>
                  </w:r>
                </w:p>
              </w:tc>
            </w:tr>
            <w:tr w:rsidR="002D2136" w:rsidRPr="00752330" w14:paraId="76F9E476" w14:textId="77777777" w:rsidTr="00B65B7C">
              <w:trPr>
                <w:trHeight w:val="360"/>
                <w:jc w:val="center"/>
              </w:trPr>
              <w:tc>
                <w:tcPr>
                  <w:tcW w:w="1499" w:type="dxa"/>
                  <w:shd w:val="clear" w:color="auto" w:fill="auto"/>
                  <w:noWrap/>
                  <w:vAlign w:val="bottom"/>
                </w:tcPr>
                <w:p w14:paraId="65B7CBCA" w14:textId="77777777" w:rsidR="002D2136" w:rsidRPr="00752330" w:rsidRDefault="002D2136" w:rsidP="002D2136">
                  <w:pPr>
                    <w:rPr>
                      <w:rFonts w:ascii="Arial Narrow" w:hAnsi="Arial Narrow" w:cs="Calibri"/>
                      <w:sz w:val="18"/>
                      <w:szCs w:val="18"/>
                    </w:rPr>
                  </w:pPr>
                  <w:r w:rsidRPr="00752330">
                    <w:rPr>
                      <w:rFonts w:ascii="Arial Narrow" w:hAnsi="Arial Narrow" w:cs="Calibri"/>
                      <w:sz w:val="18"/>
                      <w:szCs w:val="18"/>
                    </w:rPr>
                    <w:t>México</w:t>
                  </w:r>
                </w:p>
              </w:tc>
              <w:tc>
                <w:tcPr>
                  <w:tcW w:w="3307" w:type="dxa"/>
                  <w:shd w:val="clear" w:color="auto" w:fill="auto"/>
                  <w:noWrap/>
                  <w:vAlign w:val="bottom"/>
                </w:tcPr>
                <w:p w14:paraId="5711E7BD" w14:textId="77777777" w:rsidR="002D2136" w:rsidRPr="00752330" w:rsidRDefault="002D2136" w:rsidP="002D2136">
                  <w:pPr>
                    <w:rPr>
                      <w:rFonts w:ascii="Arial Narrow" w:hAnsi="Arial Narrow" w:cs="Calibri"/>
                      <w:color w:val="000000"/>
                      <w:sz w:val="18"/>
                      <w:szCs w:val="18"/>
                    </w:rPr>
                  </w:pPr>
                  <w:r w:rsidRPr="00752330">
                    <w:rPr>
                      <w:rFonts w:ascii="Arial Narrow" w:hAnsi="Arial Narrow" w:cs="Calibri"/>
                      <w:color w:val="000000"/>
                      <w:sz w:val="18"/>
                      <w:szCs w:val="18"/>
                    </w:rPr>
                    <w:t>Alimento Humano/Animal</w:t>
                  </w:r>
                </w:p>
              </w:tc>
              <w:tc>
                <w:tcPr>
                  <w:tcW w:w="1350" w:type="dxa"/>
                  <w:shd w:val="clear" w:color="auto" w:fill="auto"/>
                  <w:noWrap/>
                  <w:vAlign w:val="bottom"/>
                </w:tcPr>
                <w:p w14:paraId="64F411F4" w14:textId="77777777" w:rsidR="002D2136" w:rsidRPr="00752330" w:rsidRDefault="002D2136" w:rsidP="002D2136">
                  <w:pPr>
                    <w:jc w:val="center"/>
                    <w:rPr>
                      <w:rFonts w:ascii="Arial Narrow" w:hAnsi="Arial Narrow" w:cs="Calibri"/>
                      <w:color w:val="000000"/>
                      <w:sz w:val="18"/>
                      <w:szCs w:val="18"/>
                    </w:rPr>
                  </w:pPr>
                  <w:r w:rsidRPr="00752330">
                    <w:rPr>
                      <w:rFonts w:ascii="Arial Narrow" w:hAnsi="Arial Narrow" w:cs="Calibri"/>
                      <w:color w:val="000000"/>
                      <w:sz w:val="18"/>
                      <w:szCs w:val="18"/>
                    </w:rPr>
                    <w:t>2024</w:t>
                  </w:r>
                </w:p>
              </w:tc>
              <w:tc>
                <w:tcPr>
                  <w:tcW w:w="1439" w:type="dxa"/>
                  <w:shd w:val="clear" w:color="auto" w:fill="auto"/>
                  <w:noWrap/>
                  <w:vAlign w:val="bottom"/>
                </w:tcPr>
                <w:p w14:paraId="0261A4BF" w14:textId="77777777" w:rsidR="002D2136" w:rsidRPr="00752330" w:rsidRDefault="002D2136" w:rsidP="002D2136">
                  <w:pPr>
                    <w:jc w:val="center"/>
                    <w:rPr>
                      <w:rFonts w:ascii="Arial Narrow" w:hAnsi="Arial Narrow" w:cs="Calibri"/>
                      <w:sz w:val="18"/>
                      <w:szCs w:val="18"/>
                    </w:rPr>
                  </w:pPr>
                </w:p>
              </w:tc>
            </w:tr>
          </w:tbl>
          <w:p w14:paraId="33E43980" w14:textId="20044443" w:rsidR="00EE11BB" w:rsidRPr="00752330" w:rsidRDefault="00EE11BB">
            <w:pPr>
              <w:pStyle w:val="Lista"/>
              <w:spacing w:before="240" w:after="240" w:line="276" w:lineRule="auto"/>
              <w:ind w:left="0" w:firstLine="0"/>
              <w:jc w:val="both"/>
              <w:rPr>
                <w:rFonts w:ascii="Arial Narrow" w:eastAsiaTheme="minorHAnsi" w:hAnsi="Arial Narrow" w:cs="Arial"/>
                <w:sz w:val="18"/>
                <w:szCs w:val="18"/>
                <w:lang w:val="es-CO"/>
              </w:rPr>
            </w:pPr>
          </w:p>
        </w:tc>
      </w:tr>
      <w:tr w:rsidR="006A5C57" w:rsidRPr="007D4079" w14:paraId="31D91920" w14:textId="77777777" w:rsidTr="004B42B2">
        <w:trPr>
          <w:trHeight w:val="1192"/>
        </w:trPr>
        <w:tc>
          <w:tcPr>
            <w:tcW w:w="2410" w:type="dxa"/>
            <w:tcBorders>
              <w:top w:val="single" w:sz="4" w:space="0" w:color="auto"/>
              <w:left w:val="single" w:sz="4" w:space="0" w:color="auto"/>
              <w:bottom w:val="single" w:sz="4" w:space="0" w:color="auto"/>
              <w:right w:val="single" w:sz="4" w:space="0" w:color="auto"/>
            </w:tcBorders>
            <w:vAlign w:val="center"/>
            <w:hideMark/>
          </w:tcPr>
          <w:p w14:paraId="14F57159" w14:textId="77777777" w:rsidR="006A5C57" w:rsidRPr="0002717D" w:rsidRDefault="006A5C57">
            <w:pPr>
              <w:pStyle w:val="Lista"/>
              <w:spacing w:line="256" w:lineRule="auto"/>
              <w:ind w:left="0" w:firstLine="0"/>
              <w:jc w:val="center"/>
              <w:rPr>
                <w:rFonts w:ascii="Arial" w:hAnsi="Arial" w:cs="Arial"/>
                <w:b/>
                <w:bCs/>
                <w:sz w:val="20"/>
                <w:szCs w:val="20"/>
                <w:lang w:val="es-ES"/>
              </w:rPr>
            </w:pPr>
          </w:p>
          <w:p w14:paraId="6A764021" w14:textId="77777777" w:rsidR="006A5C57" w:rsidRPr="0002717D" w:rsidRDefault="006A5C57" w:rsidP="004B42B2">
            <w:pPr>
              <w:pStyle w:val="Lista"/>
              <w:spacing w:line="256" w:lineRule="auto"/>
              <w:ind w:left="0" w:firstLine="0"/>
              <w:jc w:val="center"/>
              <w:rPr>
                <w:rFonts w:ascii="Arial" w:hAnsi="Arial" w:cs="Arial"/>
                <w:b/>
                <w:bCs/>
                <w:sz w:val="20"/>
                <w:szCs w:val="20"/>
                <w:lang w:val="es-ES"/>
              </w:rPr>
            </w:pPr>
            <w:r w:rsidRPr="0002717D">
              <w:rPr>
                <w:rFonts w:ascii="Arial" w:hAnsi="Arial" w:cs="Arial"/>
                <w:b/>
                <w:bCs/>
                <w:sz w:val="20"/>
                <w:szCs w:val="20"/>
                <w:lang w:val="es-ES"/>
              </w:rPr>
              <w:t xml:space="preserve">SOLICITUDES EN CURSO O </w:t>
            </w:r>
            <w:r w:rsidR="00D021D2" w:rsidRPr="0002717D">
              <w:rPr>
                <w:rFonts w:ascii="Arial" w:hAnsi="Arial" w:cs="Arial"/>
                <w:b/>
                <w:bCs/>
                <w:sz w:val="20"/>
                <w:szCs w:val="20"/>
                <w:lang w:val="es-ES"/>
              </w:rPr>
              <w:t>AUTORIZACIONES EN COLOMBIA</w:t>
            </w:r>
          </w:p>
          <w:p w14:paraId="79AB6A5A" w14:textId="277FD8E0" w:rsidR="004B42B2" w:rsidRPr="0002717D" w:rsidRDefault="004B42B2" w:rsidP="004B42B2">
            <w:pPr>
              <w:pStyle w:val="Lista"/>
              <w:spacing w:line="256" w:lineRule="auto"/>
              <w:ind w:left="0" w:firstLine="0"/>
              <w:jc w:val="center"/>
              <w:rPr>
                <w:rFonts w:ascii="Arial" w:hAnsi="Arial" w:cs="Arial"/>
                <w:b/>
                <w:bCs/>
                <w:sz w:val="20"/>
                <w:szCs w:val="20"/>
                <w:lang w:val="es-ES"/>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6DC51983" w14:textId="588EF053" w:rsidR="00752330" w:rsidRDefault="00752330" w:rsidP="00752330">
            <w:pPr>
              <w:ind w:left="294"/>
              <w:rPr>
                <w:rFonts w:ascii="Arial Narrow" w:hAnsi="Arial Narrow" w:cs="Calibri"/>
                <w:sz w:val="20"/>
                <w:szCs w:val="20"/>
              </w:rPr>
            </w:pPr>
            <w:r>
              <w:rPr>
                <w:rFonts w:ascii="Arial Narrow" w:hAnsi="Arial Narrow" w:cs="Calibri"/>
                <w:sz w:val="20"/>
                <w:szCs w:val="20"/>
              </w:rPr>
              <w:t>Este evento apilado e</w:t>
            </w:r>
            <w:r>
              <w:rPr>
                <w:rFonts w:ascii="Arial Narrow" w:hAnsi="Arial Narrow"/>
                <w:sz w:val="20"/>
                <w:szCs w:val="20"/>
              </w:rPr>
              <w:t xml:space="preserve">stará en curso de solicitud en el CTNBio de Colombia para uso animal.  Los </w:t>
            </w:r>
            <w:r w:rsidRPr="002B02F9">
              <w:rPr>
                <w:rFonts w:ascii="Arial Narrow" w:hAnsi="Arial Narrow" w:cs="Calibri"/>
                <w:sz w:val="20"/>
                <w:szCs w:val="20"/>
              </w:rPr>
              <w:t>evento</w:t>
            </w:r>
            <w:r>
              <w:rPr>
                <w:rFonts w:ascii="Arial Narrow" w:hAnsi="Arial Narrow" w:cs="Calibri"/>
                <w:sz w:val="20"/>
                <w:szCs w:val="20"/>
              </w:rPr>
              <w:t>s individuales</w:t>
            </w:r>
            <w:r w:rsidRPr="002B02F9">
              <w:rPr>
                <w:rFonts w:ascii="Arial Narrow" w:hAnsi="Arial Narrow" w:cs="Calibri"/>
                <w:sz w:val="20"/>
                <w:szCs w:val="20"/>
              </w:rPr>
              <w:t xml:space="preserve"> </w:t>
            </w:r>
            <w:r>
              <w:rPr>
                <w:rFonts w:ascii="Arial Narrow" w:hAnsi="Arial Narrow" w:cs="Calibri"/>
                <w:sz w:val="20"/>
                <w:szCs w:val="20"/>
              </w:rPr>
              <w:t>ya c</w:t>
            </w:r>
            <w:r w:rsidRPr="002B02F9">
              <w:rPr>
                <w:rFonts w:ascii="Arial Narrow" w:hAnsi="Arial Narrow" w:cs="Calibri"/>
                <w:sz w:val="20"/>
                <w:szCs w:val="20"/>
              </w:rPr>
              <w:t>uenta</w:t>
            </w:r>
            <w:r>
              <w:rPr>
                <w:rFonts w:ascii="Arial Narrow" w:hAnsi="Arial Narrow" w:cs="Calibri"/>
                <w:sz w:val="20"/>
                <w:szCs w:val="20"/>
              </w:rPr>
              <w:t>n</w:t>
            </w:r>
            <w:r w:rsidRPr="002B02F9">
              <w:rPr>
                <w:rFonts w:ascii="Arial Narrow" w:hAnsi="Arial Narrow" w:cs="Calibri"/>
                <w:sz w:val="20"/>
                <w:szCs w:val="20"/>
              </w:rPr>
              <w:t xml:space="preserve"> con las siguientes aprobaciones en Colombia:</w:t>
            </w:r>
          </w:p>
          <w:p w14:paraId="13AFCABC" w14:textId="77777777" w:rsidR="00752330" w:rsidRPr="002B02F9" w:rsidRDefault="00752330" w:rsidP="00752330">
            <w:pPr>
              <w:ind w:left="294"/>
              <w:rPr>
                <w:rFonts w:ascii="Arial Narrow" w:hAnsi="Arial Narrow" w:cs="Calibri"/>
                <w:sz w:val="20"/>
                <w:szCs w:val="20"/>
              </w:rPr>
            </w:pPr>
          </w:p>
          <w:tbl>
            <w:tblPr>
              <w:tblStyle w:val="Tablaconcuadrcula1"/>
              <w:tblW w:w="5000" w:type="pct"/>
              <w:tblInd w:w="0" w:type="dxa"/>
              <w:tblLook w:val="04A0" w:firstRow="1" w:lastRow="0" w:firstColumn="1" w:lastColumn="0" w:noHBand="0" w:noVBand="1"/>
            </w:tblPr>
            <w:tblGrid>
              <w:gridCol w:w="1295"/>
              <w:gridCol w:w="1945"/>
              <w:gridCol w:w="1805"/>
              <w:gridCol w:w="3092"/>
            </w:tblGrid>
            <w:tr w:rsidR="00752330" w:rsidRPr="00664941" w14:paraId="060345BE" w14:textId="77777777" w:rsidTr="00B65B7C">
              <w:trPr>
                <w:trHeight w:val="314"/>
              </w:trPr>
              <w:tc>
                <w:tcPr>
                  <w:tcW w:w="796" w:type="pct"/>
                  <w:vAlign w:val="center"/>
                  <w:hideMark/>
                </w:tcPr>
                <w:p w14:paraId="7B59F19A" w14:textId="77777777" w:rsidR="00752330" w:rsidRPr="00664941" w:rsidRDefault="00752330" w:rsidP="00752330">
                  <w:pPr>
                    <w:jc w:val="center"/>
                    <w:rPr>
                      <w:rFonts w:ascii="Arial Narrow" w:hAnsi="Arial Narrow" w:cs="Calibri"/>
                      <w:b/>
                      <w:bCs/>
                      <w:sz w:val="18"/>
                      <w:szCs w:val="18"/>
                    </w:rPr>
                  </w:pPr>
                  <w:r w:rsidRPr="00664941">
                    <w:rPr>
                      <w:rFonts w:ascii="Arial Narrow" w:hAnsi="Arial Narrow" w:cs="Calibri"/>
                      <w:b/>
                      <w:bCs/>
                      <w:sz w:val="18"/>
                      <w:szCs w:val="18"/>
                    </w:rPr>
                    <w:t>Evento</w:t>
                  </w:r>
                </w:p>
              </w:tc>
              <w:tc>
                <w:tcPr>
                  <w:tcW w:w="1195" w:type="pct"/>
                  <w:vAlign w:val="center"/>
                  <w:hideMark/>
                </w:tcPr>
                <w:p w14:paraId="44969935" w14:textId="77777777" w:rsidR="00752330" w:rsidRPr="00664941" w:rsidRDefault="00752330" w:rsidP="00752330">
                  <w:pPr>
                    <w:jc w:val="center"/>
                    <w:rPr>
                      <w:rFonts w:ascii="Arial Narrow" w:hAnsi="Arial Narrow" w:cs="Calibri"/>
                      <w:b/>
                      <w:bCs/>
                      <w:sz w:val="18"/>
                      <w:szCs w:val="18"/>
                    </w:rPr>
                  </w:pPr>
                  <w:r w:rsidRPr="00664941">
                    <w:rPr>
                      <w:rFonts w:ascii="Arial Narrow" w:hAnsi="Arial Narrow" w:cs="Calibri"/>
                      <w:b/>
                      <w:bCs/>
                      <w:sz w:val="18"/>
                      <w:szCs w:val="18"/>
                    </w:rPr>
                    <w:t>Tipo de Aprobación</w:t>
                  </w:r>
                </w:p>
              </w:tc>
              <w:tc>
                <w:tcPr>
                  <w:tcW w:w="1109" w:type="pct"/>
                  <w:vAlign w:val="center"/>
                  <w:hideMark/>
                </w:tcPr>
                <w:p w14:paraId="60804E42" w14:textId="77777777" w:rsidR="00752330" w:rsidRPr="00664941" w:rsidRDefault="00752330" w:rsidP="00752330">
                  <w:pPr>
                    <w:jc w:val="center"/>
                    <w:rPr>
                      <w:rFonts w:ascii="Arial Narrow" w:hAnsi="Arial Narrow" w:cs="Calibri"/>
                      <w:b/>
                      <w:bCs/>
                      <w:sz w:val="18"/>
                      <w:szCs w:val="18"/>
                    </w:rPr>
                  </w:pPr>
                  <w:r w:rsidRPr="00664941">
                    <w:rPr>
                      <w:rFonts w:ascii="Arial Narrow" w:hAnsi="Arial Narrow" w:cs="Calibri"/>
                      <w:b/>
                      <w:bCs/>
                      <w:sz w:val="18"/>
                      <w:szCs w:val="18"/>
                    </w:rPr>
                    <w:t>Fecha Aprobación</w:t>
                  </w:r>
                </w:p>
              </w:tc>
              <w:tc>
                <w:tcPr>
                  <w:tcW w:w="1901" w:type="pct"/>
                  <w:vAlign w:val="center"/>
                </w:tcPr>
                <w:p w14:paraId="3547292C" w14:textId="77777777" w:rsidR="00752330" w:rsidRPr="00664941" w:rsidRDefault="00752330" w:rsidP="00752330">
                  <w:pPr>
                    <w:jc w:val="center"/>
                    <w:rPr>
                      <w:rFonts w:ascii="Arial Narrow" w:hAnsi="Arial Narrow" w:cs="Calibri"/>
                      <w:b/>
                      <w:bCs/>
                      <w:sz w:val="18"/>
                      <w:szCs w:val="18"/>
                    </w:rPr>
                  </w:pPr>
                  <w:r w:rsidRPr="00664941">
                    <w:rPr>
                      <w:rFonts w:ascii="Arial Narrow" w:hAnsi="Arial Narrow" w:cs="Calibri"/>
                      <w:b/>
                      <w:bCs/>
                      <w:sz w:val="18"/>
                      <w:szCs w:val="18"/>
                    </w:rPr>
                    <w:t>Número de Resolución</w:t>
                  </w:r>
                </w:p>
              </w:tc>
            </w:tr>
            <w:tr w:rsidR="00752330" w:rsidRPr="00664941" w14:paraId="7D8CB3AC" w14:textId="77777777" w:rsidTr="00B65B7C">
              <w:trPr>
                <w:trHeight w:val="314"/>
              </w:trPr>
              <w:tc>
                <w:tcPr>
                  <w:tcW w:w="796" w:type="pct"/>
                  <w:vMerge w:val="restart"/>
                  <w:shd w:val="clear" w:color="auto" w:fill="D9D9D9" w:themeFill="background1" w:themeFillShade="D9"/>
                  <w:vAlign w:val="center"/>
                </w:tcPr>
                <w:p w14:paraId="46974BCF"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rPr>
                    <w:t>GMB151</w:t>
                  </w:r>
                </w:p>
              </w:tc>
              <w:tc>
                <w:tcPr>
                  <w:tcW w:w="1195" w:type="pct"/>
                  <w:shd w:val="clear" w:color="auto" w:fill="D9D9D9" w:themeFill="background1" w:themeFillShade="D9"/>
                  <w:vAlign w:val="center"/>
                </w:tcPr>
                <w:p w14:paraId="35443079"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rPr>
                    <w:t>Uso Humano</w:t>
                  </w:r>
                </w:p>
              </w:tc>
              <w:tc>
                <w:tcPr>
                  <w:tcW w:w="1109" w:type="pct"/>
                  <w:shd w:val="clear" w:color="auto" w:fill="D9D9D9" w:themeFill="background1" w:themeFillShade="D9"/>
                  <w:vAlign w:val="center"/>
                </w:tcPr>
                <w:p w14:paraId="1404577E"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rPr>
                    <w:t>11 de junio 2021</w:t>
                  </w:r>
                </w:p>
              </w:tc>
              <w:tc>
                <w:tcPr>
                  <w:tcW w:w="1901" w:type="pct"/>
                  <w:shd w:val="clear" w:color="auto" w:fill="D9D9D9" w:themeFill="background1" w:themeFillShade="D9"/>
                  <w:vAlign w:val="center"/>
                </w:tcPr>
                <w:p w14:paraId="059D45D5"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lang w:val="es-CO"/>
                    </w:rPr>
                    <w:t>Resolución 2021023145 - INVIMA</w:t>
                  </w:r>
                </w:p>
              </w:tc>
            </w:tr>
            <w:tr w:rsidR="00752330" w:rsidRPr="00664941" w14:paraId="7B453B2E" w14:textId="77777777" w:rsidTr="00B65B7C">
              <w:trPr>
                <w:trHeight w:val="314"/>
              </w:trPr>
              <w:tc>
                <w:tcPr>
                  <w:tcW w:w="796" w:type="pct"/>
                  <w:vMerge/>
                  <w:shd w:val="clear" w:color="auto" w:fill="D9D9D9" w:themeFill="background1" w:themeFillShade="D9"/>
                  <w:vAlign w:val="center"/>
                </w:tcPr>
                <w:p w14:paraId="19D5CFA3" w14:textId="77777777" w:rsidR="00752330" w:rsidRPr="00664941" w:rsidRDefault="00752330" w:rsidP="00752330">
                  <w:pPr>
                    <w:jc w:val="center"/>
                    <w:rPr>
                      <w:rFonts w:ascii="Arial Narrow" w:hAnsi="Arial Narrow" w:cs="Calibri"/>
                      <w:sz w:val="18"/>
                      <w:szCs w:val="18"/>
                    </w:rPr>
                  </w:pPr>
                </w:p>
              </w:tc>
              <w:tc>
                <w:tcPr>
                  <w:tcW w:w="1195" w:type="pct"/>
                  <w:shd w:val="clear" w:color="auto" w:fill="D9D9D9" w:themeFill="background1" w:themeFillShade="D9"/>
                  <w:vAlign w:val="center"/>
                </w:tcPr>
                <w:p w14:paraId="3A8B6753"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rPr>
                    <w:t>Uso Animal</w:t>
                  </w:r>
                </w:p>
              </w:tc>
              <w:tc>
                <w:tcPr>
                  <w:tcW w:w="1109" w:type="pct"/>
                  <w:shd w:val="clear" w:color="auto" w:fill="D9D9D9" w:themeFill="background1" w:themeFillShade="D9"/>
                  <w:vAlign w:val="center"/>
                </w:tcPr>
                <w:p w14:paraId="11079D18"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rPr>
                    <w:t>03 agosto 2021</w:t>
                  </w:r>
                </w:p>
              </w:tc>
              <w:tc>
                <w:tcPr>
                  <w:tcW w:w="1901" w:type="pct"/>
                  <w:shd w:val="clear" w:color="auto" w:fill="D9D9D9" w:themeFill="background1" w:themeFillShade="D9"/>
                  <w:vAlign w:val="center"/>
                </w:tcPr>
                <w:p w14:paraId="6C224F33"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rPr>
                    <w:t>Resolución 102581 - ICA</w:t>
                  </w:r>
                </w:p>
              </w:tc>
            </w:tr>
            <w:tr w:rsidR="00752330" w:rsidRPr="00664941" w14:paraId="5571ECC9" w14:textId="77777777" w:rsidTr="00B65B7C">
              <w:trPr>
                <w:trHeight w:val="314"/>
              </w:trPr>
              <w:tc>
                <w:tcPr>
                  <w:tcW w:w="796" w:type="pct"/>
                  <w:vMerge w:val="restart"/>
                  <w:shd w:val="clear" w:color="auto" w:fill="F2F2F2" w:themeFill="background1" w:themeFillShade="F2"/>
                  <w:vAlign w:val="center"/>
                </w:tcPr>
                <w:p w14:paraId="29FC4408"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rPr>
                    <w:t>DAS44406-6</w:t>
                  </w:r>
                </w:p>
              </w:tc>
              <w:tc>
                <w:tcPr>
                  <w:tcW w:w="1195" w:type="pct"/>
                  <w:shd w:val="clear" w:color="auto" w:fill="F2F2F2" w:themeFill="background1" w:themeFillShade="F2"/>
                  <w:vAlign w:val="center"/>
                </w:tcPr>
                <w:p w14:paraId="4DCAA52C"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rPr>
                    <w:t>Uso Humano</w:t>
                  </w:r>
                </w:p>
              </w:tc>
              <w:tc>
                <w:tcPr>
                  <w:tcW w:w="1109" w:type="pct"/>
                  <w:shd w:val="clear" w:color="auto" w:fill="F2F2F2" w:themeFill="background1" w:themeFillShade="F2"/>
                  <w:vAlign w:val="center"/>
                </w:tcPr>
                <w:p w14:paraId="722F60A6"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rPr>
                    <w:t>12 octubre 2021</w:t>
                  </w:r>
                </w:p>
              </w:tc>
              <w:tc>
                <w:tcPr>
                  <w:tcW w:w="1901" w:type="pct"/>
                  <w:shd w:val="clear" w:color="auto" w:fill="F2F2F2" w:themeFill="background1" w:themeFillShade="F2"/>
                  <w:vAlign w:val="center"/>
                </w:tcPr>
                <w:p w14:paraId="1E9BAE14"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rPr>
                    <w:t xml:space="preserve">Resolución 2021045617 </w:t>
                  </w:r>
                  <w:r w:rsidRPr="00664941">
                    <w:rPr>
                      <w:rFonts w:ascii="Arial Narrow" w:hAnsi="Arial Narrow" w:cs="Calibri"/>
                      <w:sz w:val="18"/>
                      <w:szCs w:val="18"/>
                      <w:lang w:val="es-CO"/>
                    </w:rPr>
                    <w:t>- INVIMA</w:t>
                  </w:r>
                </w:p>
              </w:tc>
            </w:tr>
            <w:tr w:rsidR="00752330" w:rsidRPr="00664941" w14:paraId="537211ED" w14:textId="77777777" w:rsidTr="00B65B7C">
              <w:trPr>
                <w:trHeight w:val="314"/>
              </w:trPr>
              <w:tc>
                <w:tcPr>
                  <w:tcW w:w="796" w:type="pct"/>
                  <w:vMerge/>
                  <w:shd w:val="clear" w:color="auto" w:fill="F2F2F2" w:themeFill="background1" w:themeFillShade="F2"/>
                  <w:vAlign w:val="center"/>
                </w:tcPr>
                <w:p w14:paraId="0E95CBB7" w14:textId="77777777" w:rsidR="00752330" w:rsidRPr="00664941" w:rsidRDefault="00752330" w:rsidP="00752330">
                  <w:pPr>
                    <w:jc w:val="center"/>
                    <w:rPr>
                      <w:rFonts w:ascii="Arial Narrow" w:hAnsi="Arial Narrow" w:cs="Calibri"/>
                      <w:sz w:val="18"/>
                      <w:szCs w:val="18"/>
                    </w:rPr>
                  </w:pPr>
                </w:p>
              </w:tc>
              <w:tc>
                <w:tcPr>
                  <w:tcW w:w="1195" w:type="pct"/>
                  <w:shd w:val="clear" w:color="auto" w:fill="F2F2F2" w:themeFill="background1" w:themeFillShade="F2"/>
                  <w:vAlign w:val="center"/>
                </w:tcPr>
                <w:p w14:paraId="23B4E627"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rPr>
                    <w:t>Uso Animal</w:t>
                  </w:r>
                </w:p>
              </w:tc>
              <w:tc>
                <w:tcPr>
                  <w:tcW w:w="1109" w:type="pct"/>
                  <w:shd w:val="clear" w:color="auto" w:fill="F2F2F2" w:themeFill="background1" w:themeFillShade="F2"/>
                  <w:vAlign w:val="center"/>
                </w:tcPr>
                <w:p w14:paraId="6DEE2242"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rPr>
                    <w:t>23 enero 2015</w:t>
                  </w:r>
                </w:p>
              </w:tc>
              <w:tc>
                <w:tcPr>
                  <w:tcW w:w="1901" w:type="pct"/>
                  <w:shd w:val="clear" w:color="auto" w:fill="F2F2F2" w:themeFill="background1" w:themeFillShade="F2"/>
                  <w:vAlign w:val="center"/>
                </w:tcPr>
                <w:p w14:paraId="63A531BD" w14:textId="77777777" w:rsidR="00752330" w:rsidRPr="00664941" w:rsidRDefault="00752330" w:rsidP="00752330">
                  <w:pPr>
                    <w:jc w:val="center"/>
                    <w:rPr>
                      <w:rFonts w:ascii="Arial Narrow" w:hAnsi="Arial Narrow" w:cs="Calibri"/>
                      <w:sz w:val="18"/>
                      <w:szCs w:val="18"/>
                    </w:rPr>
                  </w:pPr>
                  <w:r w:rsidRPr="00664941">
                    <w:rPr>
                      <w:rFonts w:ascii="Arial Narrow" w:hAnsi="Arial Narrow" w:cs="Calibri"/>
                      <w:sz w:val="18"/>
                      <w:szCs w:val="18"/>
                    </w:rPr>
                    <w:t>Resolución 000134 - ICA</w:t>
                  </w:r>
                </w:p>
              </w:tc>
            </w:tr>
          </w:tbl>
          <w:p w14:paraId="0D452CEC" w14:textId="5EBB9016" w:rsidR="00752330" w:rsidRPr="0002717D" w:rsidRDefault="00752330">
            <w:pPr>
              <w:adjustRightInd w:val="0"/>
              <w:spacing w:before="120" w:after="120" w:line="276" w:lineRule="auto"/>
              <w:jc w:val="both"/>
              <w:rPr>
                <w:rFonts w:eastAsia="Times New Roman"/>
                <w:sz w:val="20"/>
                <w:szCs w:val="20"/>
              </w:rPr>
            </w:pPr>
          </w:p>
        </w:tc>
      </w:tr>
    </w:tbl>
    <w:p w14:paraId="3F956149" w14:textId="2C42BCD4" w:rsidR="004242A6" w:rsidRPr="007D4079" w:rsidRDefault="004242A6" w:rsidP="00D021D2">
      <w:pPr>
        <w:pStyle w:val="Textoindependiente"/>
        <w:rPr>
          <w:color w:val="FF0000"/>
          <w:lang w:val="es-CO"/>
        </w:rPr>
      </w:pPr>
    </w:p>
    <w:sectPr w:rsidR="004242A6" w:rsidRPr="007D4079">
      <w:headerReference w:type="default" r:id="rId7"/>
      <w:footerReference w:type="even" r:id="rId8"/>
      <w:footerReference w:type="default" r:id="rId9"/>
      <w:footerReference w:type="first" r:id="rId10"/>
      <w:pgSz w:w="12250" w:h="15850"/>
      <w:pgMar w:top="2020" w:right="600" w:bottom="720" w:left="620" w:header="432"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F47F" w14:textId="77777777" w:rsidR="00195868" w:rsidRDefault="00195868">
      <w:r>
        <w:separator/>
      </w:r>
    </w:p>
  </w:endnote>
  <w:endnote w:type="continuationSeparator" w:id="0">
    <w:p w14:paraId="4015910C" w14:textId="77777777" w:rsidR="00195868" w:rsidRDefault="0019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7184" w14:textId="10660831" w:rsidR="00661B44" w:rsidRDefault="00661B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E990" w14:textId="192DE2E4" w:rsidR="009A7428" w:rsidRDefault="009A7428">
    <w:pPr>
      <w:pStyle w:val="Textoindependiente"/>
      <w:spacing w:line="14" w:lineRule="auto"/>
    </w:pPr>
    <w:r>
      <w:rPr>
        <w:noProof/>
        <w:lang w:val="es-ES_tradnl" w:eastAsia="es-ES_tradnl" w:bidi="ar-SA"/>
      </w:rPr>
      <mc:AlternateContent>
        <mc:Choice Requires="wps">
          <w:drawing>
            <wp:anchor distT="0" distB="0" distL="114300" distR="114300" simplePos="0" relativeHeight="251656192" behindDoc="1" locked="0" layoutInCell="1" allowOverlap="1" wp14:anchorId="4A8C9A5E" wp14:editId="0F0AE0A4">
              <wp:simplePos x="0" y="0"/>
              <wp:positionH relativeFrom="page">
                <wp:posOffset>438785</wp:posOffset>
              </wp:positionH>
              <wp:positionV relativeFrom="page">
                <wp:posOffset>9541510</wp:posOffset>
              </wp:positionV>
              <wp:extent cx="6898005" cy="29273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005" cy="292735"/>
                      </a:xfrm>
                      <a:custGeom>
                        <a:avLst/>
                        <a:gdLst>
                          <a:gd name="T0" fmla="+- 0 11554 691"/>
                          <a:gd name="T1" fmla="*/ T0 w 10863"/>
                          <a:gd name="T2" fmla="+- 0 15026 15026"/>
                          <a:gd name="T3" fmla="*/ 15026 h 461"/>
                          <a:gd name="T4" fmla="+- 0 691 691"/>
                          <a:gd name="T5" fmla="*/ T4 w 10863"/>
                          <a:gd name="T6" fmla="+- 0 15026 15026"/>
                          <a:gd name="T7" fmla="*/ 15026 h 461"/>
                          <a:gd name="T8" fmla="+- 0 691 691"/>
                          <a:gd name="T9" fmla="*/ T8 w 10863"/>
                          <a:gd name="T10" fmla="+- 0 15257 15026"/>
                          <a:gd name="T11" fmla="*/ 15257 h 461"/>
                          <a:gd name="T12" fmla="+- 0 691 691"/>
                          <a:gd name="T13" fmla="*/ T12 w 10863"/>
                          <a:gd name="T14" fmla="+- 0 15487 15026"/>
                          <a:gd name="T15" fmla="*/ 15487 h 461"/>
                          <a:gd name="T16" fmla="+- 0 11554 691"/>
                          <a:gd name="T17" fmla="*/ T16 w 10863"/>
                          <a:gd name="T18" fmla="+- 0 15487 15026"/>
                          <a:gd name="T19" fmla="*/ 15487 h 461"/>
                          <a:gd name="T20" fmla="+- 0 11554 691"/>
                          <a:gd name="T21" fmla="*/ T20 w 10863"/>
                          <a:gd name="T22" fmla="+- 0 15257 15026"/>
                          <a:gd name="T23" fmla="*/ 15257 h 461"/>
                          <a:gd name="T24" fmla="+- 0 11554 691"/>
                          <a:gd name="T25" fmla="*/ T24 w 10863"/>
                          <a:gd name="T26" fmla="+- 0 15026 15026"/>
                          <a:gd name="T27" fmla="*/ 15026 h 461"/>
                        </a:gdLst>
                        <a:ahLst/>
                        <a:cxnLst>
                          <a:cxn ang="0">
                            <a:pos x="T1" y="T3"/>
                          </a:cxn>
                          <a:cxn ang="0">
                            <a:pos x="T5" y="T7"/>
                          </a:cxn>
                          <a:cxn ang="0">
                            <a:pos x="T9" y="T11"/>
                          </a:cxn>
                          <a:cxn ang="0">
                            <a:pos x="T13" y="T15"/>
                          </a:cxn>
                          <a:cxn ang="0">
                            <a:pos x="T17" y="T19"/>
                          </a:cxn>
                          <a:cxn ang="0">
                            <a:pos x="T21" y="T23"/>
                          </a:cxn>
                          <a:cxn ang="0">
                            <a:pos x="T25" y="T27"/>
                          </a:cxn>
                        </a:cxnLst>
                        <a:rect l="0" t="0" r="r" b="b"/>
                        <a:pathLst>
                          <a:path w="10863" h="461">
                            <a:moveTo>
                              <a:pt x="10863" y="0"/>
                            </a:moveTo>
                            <a:lnTo>
                              <a:pt x="0" y="0"/>
                            </a:lnTo>
                            <a:lnTo>
                              <a:pt x="0" y="231"/>
                            </a:lnTo>
                            <a:lnTo>
                              <a:pt x="0" y="461"/>
                            </a:lnTo>
                            <a:lnTo>
                              <a:pt x="10863" y="461"/>
                            </a:lnTo>
                            <a:lnTo>
                              <a:pt x="10863" y="231"/>
                            </a:lnTo>
                            <a:lnTo>
                              <a:pt x="10863" y="0"/>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C743C6"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77.7pt,751.3pt,34.55pt,751.3pt,34.55pt,762.85pt,34.55pt,774.35pt,577.7pt,774.35pt,577.7pt,762.85pt,577.7pt,751.3pt" coordsize="1086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" fillcolor="#eaeaea" stroked="f">
              <v:path arrowok="t" o:connecttype="custom" o:connectlocs="6898005,9541510;0,9541510;0,9688195;0,9834245;6898005,9834245;6898005,9688195;6898005,9541510" o:connectangles="0,0,0,0,0,0,0"/>
              <w10:wrap anchorx="page" anchory="page"/>
            </v:polyline>
          </w:pict>
        </mc:Fallback>
      </mc:AlternateContent>
    </w:r>
    <w:r>
      <w:rPr>
        <w:noProof/>
        <w:lang w:val="es-ES_tradnl" w:eastAsia="es-ES_tradnl" w:bidi="ar-SA"/>
      </w:rPr>
      <mc:AlternateContent>
        <mc:Choice Requires="wps">
          <w:drawing>
            <wp:anchor distT="0" distB="0" distL="114300" distR="114300" simplePos="0" relativeHeight="251660288" behindDoc="1" locked="0" layoutInCell="1" allowOverlap="1" wp14:anchorId="2F58BAE9" wp14:editId="7A07537C">
              <wp:simplePos x="0" y="0"/>
              <wp:positionH relativeFrom="page">
                <wp:posOffset>1615440</wp:posOffset>
              </wp:positionH>
              <wp:positionV relativeFrom="page">
                <wp:posOffset>9531985</wp:posOffset>
              </wp:positionV>
              <wp:extent cx="4542155" cy="31178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15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D6EE8" w14:textId="77777777" w:rsidR="009A7428" w:rsidRDefault="009A7428">
                          <w:pPr>
                            <w:spacing w:before="12" w:line="229" w:lineRule="exact"/>
                            <w:ind w:right="2"/>
                            <w:jc w:val="center"/>
                            <w:rPr>
                              <w:b/>
                              <w:i/>
                              <w:sz w:val="20"/>
                            </w:rPr>
                          </w:pPr>
                          <w:r>
                            <w:rPr>
                              <w:b/>
                              <w:i/>
                              <w:sz w:val="20"/>
                            </w:rPr>
                            <w:t>ESTE DOCUMENTO IMPRESO ES UNA COPIA NO CONTROLADA</w:t>
                          </w:r>
                        </w:p>
                        <w:p w14:paraId="004483A2" w14:textId="77777777" w:rsidR="009A7428" w:rsidRDefault="009A7428">
                          <w:pPr>
                            <w:spacing w:line="229" w:lineRule="exact"/>
                            <w:jc w:val="center"/>
                            <w:rPr>
                              <w:sz w:val="20"/>
                            </w:rPr>
                          </w:pPr>
                          <w:r>
                            <w:rPr>
                              <w:i/>
                              <w:sz w:val="20"/>
                            </w:rPr>
                            <w:t xml:space="preserve">Para ver el documento controlado ingrese a </w:t>
                          </w:r>
                          <w:hyperlink r:id="rId1">
                            <w:r>
                              <w:rPr>
                                <w:color w:val="0000FF"/>
                                <w:sz w:val="20"/>
                                <w:u w:val="single" w:color="0000FF"/>
                              </w:rPr>
                              <w:t>https://www.invima.gov.co/procesos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8BAE9" id="_x0000_t202" coordsize="21600,21600" o:spt="202" path="m,l,21600r21600,l21600,xe">
              <v:stroke joinstyle="miter"/>
              <v:path gradientshapeok="t" o:connecttype="rect"/>
            </v:shapetype>
            <v:shape id="Text Box 1" o:spid="_x0000_s1026" type="#_x0000_t202" style="position:absolute;margin-left:127.2pt;margin-top:750.55pt;width:357.65pt;height:24.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" filled="f" stroked="f">
              <v:textbox inset="0,0,0,0">
                <w:txbxContent>
                  <w:p w14:paraId="0B6D6EE8" w14:textId="77777777" w:rsidR="009A7428" w:rsidRDefault="009A7428">
                    <w:pPr>
                      <w:spacing w:before="12" w:line="229" w:lineRule="exact"/>
                      <w:ind w:right="2"/>
                      <w:jc w:val="center"/>
                      <w:rPr>
                        <w:b/>
                        <w:i/>
                        <w:sz w:val="20"/>
                      </w:rPr>
                    </w:pPr>
                    <w:r>
                      <w:rPr>
                        <w:b/>
                        <w:i/>
                        <w:sz w:val="20"/>
                      </w:rPr>
                      <w:t>ESTE DOCUMENTO IMPRESO ES UNA COPIA NO CONTROLADA</w:t>
                    </w:r>
                  </w:p>
                  <w:p w14:paraId="004483A2" w14:textId="77777777" w:rsidR="009A7428" w:rsidRDefault="009A7428">
                    <w:pPr>
                      <w:spacing w:line="229" w:lineRule="exact"/>
                      <w:jc w:val="center"/>
                      <w:rPr>
                        <w:sz w:val="20"/>
                      </w:rPr>
                    </w:pPr>
                    <w:r>
                      <w:rPr>
                        <w:i/>
                        <w:sz w:val="20"/>
                      </w:rPr>
                      <w:t xml:space="preserve">Para ver el documento controlado ingrese a </w:t>
                    </w:r>
                    <w:hyperlink r:id="rId2">
                      <w:r>
                        <w:rPr>
                          <w:color w:val="0000FF"/>
                          <w:sz w:val="20"/>
                          <w:u w:val="single" w:color="0000FF"/>
                        </w:rPr>
                        <w:t>https://www.invima.gov.co/procesos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DCAA" w14:textId="29902025" w:rsidR="00661B44" w:rsidRDefault="00661B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1807" w14:textId="77777777" w:rsidR="00195868" w:rsidRDefault="00195868">
      <w:r>
        <w:separator/>
      </w:r>
    </w:p>
  </w:footnote>
  <w:footnote w:type="continuationSeparator" w:id="0">
    <w:p w14:paraId="751A1B0F" w14:textId="77777777" w:rsidR="00195868" w:rsidRDefault="0019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8146" w14:textId="788B5577" w:rsidR="009A7428" w:rsidRDefault="00C373B1">
    <w:pPr>
      <w:pStyle w:val="Textoindependiente"/>
      <w:spacing w:line="14" w:lineRule="auto"/>
    </w:pPr>
    <w:r>
      <w:rPr>
        <w:noProof/>
        <w:lang w:eastAsia="es-CO"/>
      </w:rPr>
      <w:drawing>
        <wp:anchor distT="0" distB="0" distL="114300" distR="114300" simplePos="0" relativeHeight="251662336" behindDoc="0" locked="0" layoutInCell="1" allowOverlap="1" wp14:anchorId="145AB529" wp14:editId="7CEC51B6">
          <wp:simplePos x="0" y="0"/>
          <wp:positionH relativeFrom="page">
            <wp:posOffset>3175</wp:posOffset>
          </wp:positionH>
          <wp:positionV relativeFrom="paragraph">
            <wp:posOffset>-276225</wp:posOffset>
          </wp:positionV>
          <wp:extent cx="7799975" cy="1285875"/>
          <wp:effectExtent l="0" t="0" r="0" b="0"/>
          <wp:wrapNone/>
          <wp:docPr id="942667949" name="Picture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67949" name="Picture 1" descr="Imagen que contiene Gráf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99975" cy="1285875"/>
                  </a:xfrm>
                  <a:prstGeom prst="rect">
                    <a:avLst/>
                  </a:prstGeom>
                </pic:spPr>
              </pic:pic>
            </a:graphicData>
          </a:graphic>
          <wp14:sizeRelH relativeFrom="margin">
            <wp14:pctWidth>0</wp14:pctWidth>
          </wp14:sizeRelH>
          <wp14:sizeRelV relativeFrom="margin">
            <wp14:pctHeight>0</wp14:pctHeight>
          </wp14:sizeRelV>
        </wp:anchor>
      </w:drawing>
    </w:r>
    <w:r w:rsidR="009A7428">
      <w:rPr>
        <w:noProof/>
        <w:lang w:val="es-ES_tradnl" w:eastAsia="es-ES_tradnl" w:bidi="ar-SA"/>
      </w:rPr>
      <w:drawing>
        <wp:anchor distT="0" distB="0" distL="0" distR="0" simplePos="0" relativeHeight="251652096" behindDoc="1" locked="0" layoutInCell="1" allowOverlap="1" wp14:anchorId="35813CD4" wp14:editId="2959E3F7">
          <wp:simplePos x="0" y="0"/>
          <wp:positionH relativeFrom="page">
            <wp:posOffset>628673</wp:posOffset>
          </wp:positionH>
          <wp:positionV relativeFrom="page">
            <wp:posOffset>612662</wp:posOffset>
          </wp:positionV>
          <wp:extent cx="810212" cy="3341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810212" cy="3341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39E"/>
    <w:multiLevelType w:val="multilevel"/>
    <w:tmpl w:val="19901164"/>
    <w:lvl w:ilvl="0">
      <w:start w:val="1"/>
      <w:numFmt w:val="bullet"/>
      <w:lvlText w:val=""/>
      <w:lvlJc w:val="left"/>
      <w:pPr>
        <w:tabs>
          <w:tab w:val="num" w:pos="2955"/>
        </w:tabs>
        <w:ind w:left="2955" w:hanging="360"/>
      </w:pPr>
      <w:rPr>
        <w:rFonts w:ascii="Symbol" w:hAnsi="Symbol" w:hint="default"/>
        <w:sz w:val="20"/>
      </w:rPr>
    </w:lvl>
    <w:lvl w:ilvl="1" w:tentative="1">
      <w:start w:val="1"/>
      <w:numFmt w:val="bullet"/>
      <w:lvlText w:val="o"/>
      <w:lvlJc w:val="left"/>
      <w:pPr>
        <w:tabs>
          <w:tab w:val="num" w:pos="3675"/>
        </w:tabs>
        <w:ind w:left="3675" w:hanging="360"/>
      </w:pPr>
      <w:rPr>
        <w:rFonts w:ascii="Courier New" w:hAnsi="Courier New" w:hint="default"/>
        <w:sz w:val="20"/>
      </w:rPr>
    </w:lvl>
    <w:lvl w:ilvl="2" w:tentative="1">
      <w:start w:val="1"/>
      <w:numFmt w:val="bullet"/>
      <w:lvlText w:val=""/>
      <w:lvlJc w:val="left"/>
      <w:pPr>
        <w:tabs>
          <w:tab w:val="num" w:pos="4395"/>
        </w:tabs>
        <w:ind w:left="4395" w:hanging="360"/>
      </w:pPr>
      <w:rPr>
        <w:rFonts w:ascii="Wingdings" w:hAnsi="Wingdings" w:hint="default"/>
        <w:sz w:val="20"/>
      </w:rPr>
    </w:lvl>
    <w:lvl w:ilvl="3" w:tentative="1">
      <w:start w:val="1"/>
      <w:numFmt w:val="bullet"/>
      <w:lvlText w:val=""/>
      <w:lvlJc w:val="left"/>
      <w:pPr>
        <w:tabs>
          <w:tab w:val="num" w:pos="5115"/>
        </w:tabs>
        <w:ind w:left="5115" w:hanging="360"/>
      </w:pPr>
      <w:rPr>
        <w:rFonts w:ascii="Wingdings" w:hAnsi="Wingdings" w:hint="default"/>
        <w:sz w:val="20"/>
      </w:rPr>
    </w:lvl>
    <w:lvl w:ilvl="4" w:tentative="1">
      <w:start w:val="1"/>
      <w:numFmt w:val="bullet"/>
      <w:lvlText w:val=""/>
      <w:lvlJc w:val="left"/>
      <w:pPr>
        <w:tabs>
          <w:tab w:val="num" w:pos="5835"/>
        </w:tabs>
        <w:ind w:left="5835" w:hanging="360"/>
      </w:pPr>
      <w:rPr>
        <w:rFonts w:ascii="Wingdings" w:hAnsi="Wingdings" w:hint="default"/>
        <w:sz w:val="20"/>
      </w:rPr>
    </w:lvl>
    <w:lvl w:ilvl="5" w:tentative="1">
      <w:start w:val="1"/>
      <w:numFmt w:val="bullet"/>
      <w:lvlText w:val=""/>
      <w:lvlJc w:val="left"/>
      <w:pPr>
        <w:tabs>
          <w:tab w:val="num" w:pos="6555"/>
        </w:tabs>
        <w:ind w:left="6555" w:hanging="360"/>
      </w:pPr>
      <w:rPr>
        <w:rFonts w:ascii="Wingdings" w:hAnsi="Wingdings" w:hint="default"/>
        <w:sz w:val="20"/>
      </w:rPr>
    </w:lvl>
    <w:lvl w:ilvl="6" w:tentative="1">
      <w:start w:val="1"/>
      <w:numFmt w:val="bullet"/>
      <w:lvlText w:val=""/>
      <w:lvlJc w:val="left"/>
      <w:pPr>
        <w:tabs>
          <w:tab w:val="num" w:pos="7275"/>
        </w:tabs>
        <w:ind w:left="7275" w:hanging="360"/>
      </w:pPr>
      <w:rPr>
        <w:rFonts w:ascii="Wingdings" w:hAnsi="Wingdings" w:hint="default"/>
        <w:sz w:val="20"/>
      </w:rPr>
    </w:lvl>
    <w:lvl w:ilvl="7" w:tentative="1">
      <w:start w:val="1"/>
      <w:numFmt w:val="bullet"/>
      <w:lvlText w:val=""/>
      <w:lvlJc w:val="left"/>
      <w:pPr>
        <w:tabs>
          <w:tab w:val="num" w:pos="7995"/>
        </w:tabs>
        <w:ind w:left="7995" w:hanging="360"/>
      </w:pPr>
      <w:rPr>
        <w:rFonts w:ascii="Wingdings" w:hAnsi="Wingdings" w:hint="default"/>
        <w:sz w:val="20"/>
      </w:rPr>
    </w:lvl>
    <w:lvl w:ilvl="8" w:tentative="1">
      <w:start w:val="1"/>
      <w:numFmt w:val="bullet"/>
      <w:lvlText w:val=""/>
      <w:lvlJc w:val="left"/>
      <w:pPr>
        <w:tabs>
          <w:tab w:val="num" w:pos="8715"/>
        </w:tabs>
        <w:ind w:left="8715" w:hanging="360"/>
      </w:pPr>
      <w:rPr>
        <w:rFonts w:ascii="Wingdings" w:hAnsi="Wingdings" w:hint="default"/>
        <w:sz w:val="20"/>
      </w:rPr>
    </w:lvl>
  </w:abstractNum>
  <w:abstractNum w:abstractNumId="1" w15:restartNumberingAfterBreak="0">
    <w:nsid w:val="07B71C60"/>
    <w:multiLevelType w:val="hybridMultilevel"/>
    <w:tmpl w:val="9F3AF97E"/>
    <w:lvl w:ilvl="0" w:tplc="E710CE24">
      <w:numFmt w:val="bullet"/>
      <w:lvlText w:val=""/>
      <w:lvlJc w:val="left"/>
      <w:pPr>
        <w:ind w:left="398" w:hanging="284"/>
      </w:pPr>
      <w:rPr>
        <w:rFonts w:ascii="Symbol" w:eastAsia="Symbol" w:hAnsi="Symbol" w:cs="Symbol" w:hint="default"/>
        <w:w w:val="99"/>
        <w:sz w:val="20"/>
        <w:szCs w:val="20"/>
        <w:lang w:val="es-ES" w:eastAsia="es-ES" w:bidi="es-ES"/>
      </w:rPr>
    </w:lvl>
    <w:lvl w:ilvl="1" w:tplc="ED84AA18">
      <w:numFmt w:val="bullet"/>
      <w:lvlText w:val="•"/>
      <w:lvlJc w:val="left"/>
      <w:pPr>
        <w:ind w:left="926" w:hanging="284"/>
      </w:pPr>
      <w:rPr>
        <w:rFonts w:hint="default"/>
        <w:lang w:val="es-ES" w:eastAsia="es-ES" w:bidi="es-ES"/>
      </w:rPr>
    </w:lvl>
    <w:lvl w:ilvl="2" w:tplc="0AC486E2">
      <w:numFmt w:val="bullet"/>
      <w:lvlText w:val="•"/>
      <w:lvlJc w:val="left"/>
      <w:pPr>
        <w:ind w:left="1452" w:hanging="284"/>
      </w:pPr>
      <w:rPr>
        <w:rFonts w:hint="default"/>
        <w:lang w:val="es-ES" w:eastAsia="es-ES" w:bidi="es-ES"/>
      </w:rPr>
    </w:lvl>
    <w:lvl w:ilvl="3" w:tplc="FCA29D66">
      <w:numFmt w:val="bullet"/>
      <w:lvlText w:val="•"/>
      <w:lvlJc w:val="left"/>
      <w:pPr>
        <w:ind w:left="1978" w:hanging="284"/>
      </w:pPr>
      <w:rPr>
        <w:rFonts w:hint="default"/>
        <w:lang w:val="es-ES" w:eastAsia="es-ES" w:bidi="es-ES"/>
      </w:rPr>
    </w:lvl>
    <w:lvl w:ilvl="4" w:tplc="EC3AF786">
      <w:numFmt w:val="bullet"/>
      <w:lvlText w:val="•"/>
      <w:lvlJc w:val="left"/>
      <w:pPr>
        <w:ind w:left="2505" w:hanging="284"/>
      </w:pPr>
      <w:rPr>
        <w:rFonts w:hint="default"/>
        <w:lang w:val="es-ES" w:eastAsia="es-ES" w:bidi="es-ES"/>
      </w:rPr>
    </w:lvl>
    <w:lvl w:ilvl="5" w:tplc="9AB46028">
      <w:numFmt w:val="bullet"/>
      <w:lvlText w:val="•"/>
      <w:lvlJc w:val="left"/>
      <w:pPr>
        <w:ind w:left="3031" w:hanging="284"/>
      </w:pPr>
      <w:rPr>
        <w:rFonts w:hint="default"/>
        <w:lang w:val="es-ES" w:eastAsia="es-ES" w:bidi="es-ES"/>
      </w:rPr>
    </w:lvl>
    <w:lvl w:ilvl="6" w:tplc="76E22776">
      <w:numFmt w:val="bullet"/>
      <w:lvlText w:val="•"/>
      <w:lvlJc w:val="left"/>
      <w:pPr>
        <w:ind w:left="3557" w:hanging="284"/>
      </w:pPr>
      <w:rPr>
        <w:rFonts w:hint="default"/>
        <w:lang w:val="es-ES" w:eastAsia="es-ES" w:bidi="es-ES"/>
      </w:rPr>
    </w:lvl>
    <w:lvl w:ilvl="7" w:tplc="3064F0EE">
      <w:numFmt w:val="bullet"/>
      <w:lvlText w:val="•"/>
      <w:lvlJc w:val="left"/>
      <w:pPr>
        <w:ind w:left="4084" w:hanging="284"/>
      </w:pPr>
      <w:rPr>
        <w:rFonts w:hint="default"/>
        <w:lang w:val="es-ES" w:eastAsia="es-ES" w:bidi="es-ES"/>
      </w:rPr>
    </w:lvl>
    <w:lvl w:ilvl="8" w:tplc="9DD2E80A">
      <w:numFmt w:val="bullet"/>
      <w:lvlText w:val="•"/>
      <w:lvlJc w:val="left"/>
      <w:pPr>
        <w:ind w:left="4610" w:hanging="284"/>
      </w:pPr>
      <w:rPr>
        <w:rFonts w:hint="default"/>
        <w:lang w:val="es-ES" w:eastAsia="es-ES" w:bidi="es-ES"/>
      </w:rPr>
    </w:lvl>
  </w:abstractNum>
  <w:abstractNum w:abstractNumId="2" w15:restartNumberingAfterBreak="0">
    <w:nsid w:val="191F7CBE"/>
    <w:multiLevelType w:val="hybridMultilevel"/>
    <w:tmpl w:val="B5DA0D30"/>
    <w:lvl w:ilvl="0" w:tplc="240A0001">
      <w:start w:val="1"/>
      <w:numFmt w:val="bullet"/>
      <w:lvlText w:val=""/>
      <w:lvlJc w:val="left"/>
      <w:pPr>
        <w:ind w:left="823" w:hanging="361"/>
      </w:pPr>
      <w:rPr>
        <w:rFonts w:ascii="Symbol" w:hAnsi="Symbol" w:hint="default"/>
        <w:spacing w:val="-1"/>
        <w:w w:val="99"/>
        <w:sz w:val="20"/>
        <w:szCs w:val="20"/>
        <w:lang w:val="es-ES" w:eastAsia="es-ES" w:bidi="es-ES"/>
      </w:rPr>
    </w:lvl>
    <w:lvl w:ilvl="1" w:tplc="D40C8C06">
      <w:numFmt w:val="bullet"/>
      <w:lvlText w:val="•"/>
      <w:lvlJc w:val="left"/>
      <w:pPr>
        <w:ind w:left="1304" w:hanging="361"/>
      </w:pPr>
      <w:rPr>
        <w:rFonts w:hint="default"/>
        <w:lang w:val="es-ES" w:eastAsia="es-ES" w:bidi="es-ES"/>
      </w:rPr>
    </w:lvl>
    <w:lvl w:ilvl="2" w:tplc="3E023CDE">
      <w:numFmt w:val="bullet"/>
      <w:lvlText w:val="•"/>
      <w:lvlJc w:val="left"/>
      <w:pPr>
        <w:ind w:left="1788" w:hanging="361"/>
      </w:pPr>
      <w:rPr>
        <w:rFonts w:hint="default"/>
        <w:lang w:val="es-ES" w:eastAsia="es-ES" w:bidi="es-ES"/>
      </w:rPr>
    </w:lvl>
    <w:lvl w:ilvl="3" w:tplc="84CE716C">
      <w:numFmt w:val="bullet"/>
      <w:lvlText w:val="•"/>
      <w:lvlJc w:val="left"/>
      <w:pPr>
        <w:ind w:left="2272" w:hanging="361"/>
      </w:pPr>
      <w:rPr>
        <w:rFonts w:hint="default"/>
        <w:lang w:val="es-ES" w:eastAsia="es-ES" w:bidi="es-ES"/>
      </w:rPr>
    </w:lvl>
    <w:lvl w:ilvl="4" w:tplc="D69006C0">
      <w:numFmt w:val="bullet"/>
      <w:lvlText w:val="•"/>
      <w:lvlJc w:val="left"/>
      <w:pPr>
        <w:ind w:left="2757" w:hanging="361"/>
      </w:pPr>
      <w:rPr>
        <w:rFonts w:hint="default"/>
        <w:lang w:val="es-ES" w:eastAsia="es-ES" w:bidi="es-ES"/>
      </w:rPr>
    </w:lvl>
    <w:lvl w:ilvl="5" w:tplc="44DAB6B4">
      <w:numFmt w:val="bullet"/>
      <w:lvlText w:val="•"/>
      <w:lvlJc w:val="left"/>
      <w:pPr>
        <w:ind w:left="3241" w:hanging="361"/>
      </w:pPr>
      <w:rPr>
        <w:rFonts w:hint="default"/>
        <w:lang w:val="es-ES" w:eastAsia="es-ES" w:bidi="es-ES"/>
      </w:rPr>
    </w:lvl>
    <w:lvl w:ilvl="6" w:tplc="8C82FDA6">
      <w:numFmt w:val="bullet"/>
      <w:lvlText w:val="•"/>
      <w:lvlJc w:val="left"/>
      <w:pPr>
        <w:ind w:left="3725" w:hanging="361"/>
      </w:pPr>
      <w:rPr>
        <w:rFonts w:hint="default"/>
        <w:lang w:val="es-ES" w:eastAsia="es-ES" w:bidi="es-ES"/>
      </w:rPr>
    </w:lvl>
    <w:lvl w:ilvl="7" w:tplc="959AB5CC">
      <w:numFmt w:val="bullet"/>
      <w:lvlText w:val="•"/>
      <w:lvlJc w:val="left"/>
      <w:pPr>
        <w:ind w:left="4210" w:hanging="361"/>
      </w:pPr>
      <w:rPr>
        <w:rFonts w:hint="default"/>
        <w:lang w:val="es-ES" w:eastAsia="es-ES" w:bidi="es-ES"/>
      </w:rPr>
    </w:lvl>
    <w:lvl w:ilvl="8" w:tplc="E3165A5A">
      <w:numFmt w:val="bullet"/>
      <w:lvlText w:val="•"/>
      <w:lvlJc w:val="left"/>
      <w:pPr>
        <w:ind w:left="4694" w:hanging="361"/>
      </w:pPr>
      <w:rPr>
        <w:rFonts w:hint="default"/>
        <w:lang w:val="es-ES" w:eastAsia="es-ES" w:bidi="es-ES"/>
      </w:rPr>
    </w:lvl>
  </w:abstractNum>
  <w:abstractNum w:abstractNumId="3" w15:restartNumberingAfterBreak="0">
    <w:nsid w:val="1EBC47A1"/>
    <w:multiLevelType w:val="multilevel"/>
    <w:tmpl w:val="4D2E3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D3F00"/>
    <w:multiLevelType w:val="multilevel"/>
    <w:tmpl w:val="2E58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E277B"/>
    <w:multiLevelType w:val="hybridMultilevel"/>
    <w:tmpl w:val="A15E3220"/>
    <w:lvl w:ilvl="0" w:tplc="490A8304">
      <w:start w:val="1"/>
      <w:numFmt w:val="lowerLetter"/>
      <w:lvlText w:val="%1."/>
      <w:lvlJc w:val="left"/>
      <w:pPr>
        <w:ind w:left="823" w:hanging="361"/>
      </w:pPr>
      <w:rPr>
        <w:rFonts w:ascii="Arial" w:eastAsia="Arial" w:hAnsi="Arial" w:cs="Arial" w:hint="default"/>
        <w:spacing w:val="-1"/>
        <w:w w:val="99"/>
        <w:sz w:val="20"/>
        <w:szCs w:val="20"/>
        <w:lang w:val="es-ES" w:eastAsia="es-ES" w:bidi="es-ES"/>
      </w:rPr>
    </w:lvl>
    <w:lvl w:ilvl="1" w:tplc="D40C8C06">
      <w:numFmt w:val="bullet"/>
      <w:lvlText w:val="•"/>
      <w:lvlJc w:val="left"/>
      <w:pPr>
        <w:ind w:left="1304" w:hanging="361"/>
      </w:pPr>
      <w:rPr>
        <w:rFonts w:hint="default"/>
        <w:lang w:val="es-ES" w:eastAsia="es-ES" w:bidi="es-ES"/>
      </w:rPr>
    </w:lvl>
    <w:lvl w:ilvl="2" w:tplc="3E023CDE">
      <w:numFmt w:val="bullet"/>
      <w:lvlText w:val="•"/>
      <w:lvlJc w:val="left"/>
      <w:pPr>
        <w:ind w:left="1788" w:hanging="361"/>
      </w:pPr>
      <w:rPr>
        <w:rFonts w:hint="default"/>
        <w:lang w:val="es-ES" w:eastAsia="es-ES" w:bidi="es-ES"/>
      </w:rPr>
    </w:lvl>
    <w:lvl w:ilvl="3" w:tplc="84CE716C">
      <w:numFmt w:val="bullet"/>
      <w:lvlText w:val="•"/>
      <w:lvlJc w:val="left"/>
      <w:pPr>
        <w:ind w:left="2272" w:hanging="361"/>
      </w:pPr>
      <w:rPr>
        <w:rFonts w:hint="default"/>
        <w:lang w:val="es-ES" w:eastAsia="es-ES" w:bidi="es-ES"/>
      </w:rPr>
    </w:lvl>
    <w:lvl w:ilvl="4" w:tplc="D69006C0">
      <w:numFmt w:val="bullet"/>
      <w:lvlText w:val="•"/>
      <w:lvlJc w:val="left"/>
      <w:pPr>
        <w:ind w:left="2757" w:hanging="361"/>
      </w:pPr>
      <w:rPr>
        <w:rFonts w:hint="default"/>
        <w:lang w:val="es-ES" w:eastAsia="es-ES" w:bidi="es-ES"/>
      </w:rPr>
    </w:lvl>
    <w:lvl w:ilvl="5" w:tplc="44DAB6B4">
      <w:numFmt w:val="bullet"/>
      <w:lvlText w:val="•"/>
      <w:lvlJc w:val="left"/>
      <w:pPr>
        <w:ind w:left="3241" w:hanging="361"/>
      </w:pPr>
      <w:rPr>
        <w:rFonts w:hint="default"/>
        <w:lang w:val="es-ES" w:eastAsia="es-ES" w:bidi="es-ES"/>
      </w:rPr>
    </w:lvl>
    <w:lvl w:ilvl="6" w:tplc="8C82FDA6">
      <w:numFmt w:val="bullet"/>
      <w:lvlText w:val="•"/>
      <w:lvlJc w:val="left"/>
      <w:pPr>
        <w:ind w:left="3725" w:hanging="361"/>
      </w:pPr>
      <w:rPr>
        <w:rFonts w:hint="default"/>
        <w:lang w:val="es-ES" w:eastAsia="es-ES" w:bidi="es-ES"/>
      </w:rPr>
    </w:lvl>
    <w:lvl w:ilvl="7" w:tplc="959AB5CC">
      <w:numFmt w:val="bullet"/>
      <w:lvlText w:val="•"/>
      <w:lvlJc w:val="left"/>
      <w:pPr>
        <w:ind w:left="4210" w:hanging="361"/>
      </w:pPr>
      <w:rPr>
        <w:rFonts w:hint="default"/>
        <w:lang w:val="es-ES" w:eastAsia="es-ES" w:bidi="es-ES"/>
      </w:rPr>
    </w:lvl>
    <w:lvl w:ilvl="8" w:tplc="E3165A5A">
      <w:numFmt w:val="bullet"/>
      <w:lvlText w:val="•"/>
      <w:lvlJc w:val="left"/>
      <w:pPr>
        <w:ind w:left="4694" w:hanging="361"/>
      </w:pPr>
      <w:rPr>
        <w:rFonts w:hint="default"/>
        <w:lang w:val="es-ES" w:eastAsia="es-ES" w:bidi="es-ES"/>
      </w:rPr>
    </w:lvl>
  </w:abstractNum>
  <w:abstractNum w:abstractNumId="6" w15:restartNumberingAfterBreak="0">
    <w:nsid w:val="357046AD"/>
    <w:multiLevelType w:val="hybridMultilevel"/>
    <w:tmpl w:val="3CE2FA64"/>
    <w:lvl w:ilvl="0" w:tplc="7AD259A0">
      <w:numFmt w:val="bullet"/>
      <w:lvlText w:val=""/>
      <w:lvlJc w:val="left"/>
      <w:pPr>
        <w:ind w:left="398" w:hanging="284"/>
      </w:pPr>
      <w:rPr>
        <w:rFonts w:ascii="Symbol" w:eastAsia="Symbol" w:hAnsi="Symbol" w:cs="Symbol" w:hint="default"/>
        <w:w w:val="99"/>
        <w:sz w:val="20"/>
        <w:szCs w:val="20"/>
        <w:lang w:val="es-ES" w:eastAsia="es-ES" w:bidi="es-ES"/>
      </w:rPr>
    </w:lvl>
    <w:lvl w:ilvl="1" w:tplc="E4EA990E">
      <w:numFmt w:val="bullet"/>
      <w:lvlText w:val="•"/>
      <w:lvlJc w:val="left"/>
      <w:pPr>
        <w:ind w:left="926" w:hanging="284"/>
      </w:pPr>
      <w:rPr>
        <w:rFonts w:hint="default"/>
        <w:lang w:val="es-ES" w:eastAsia="es-ES" w:bidi="es-ES"/>
      </w:rPr>
    </w:lvl>
    <w:lvl w:ilvl="2" w:tplc="2A4E4FF8">
      <w:numFmt w:val="bullet"/>
      <w:lvlText w:val="•"/>
      <w:lvlJc w:val="left"/>
      <w:pPr>
        <w:ind w:left="1452" w:hanging="284"/>
      </w:pPr>
      <w:rPr>
        <w:rFonts w:hint="default"/>
        <w:lang w:val="es-ES" w:eastAsia="es-ES" w:bidi="es-ES"/>
      </w:rPr>
    </w:lvl>
    <w:lvl w:ilvl="3" w:tplc="46429F4E">
      <w:numFmt w:val="bullet"/>
      <w:lvlText w:val="•"/>
      <w:lvlJc w:val="left"/>
      <w:pPr>
        <w:ind w:left="1978" w:hanging="284"/>
      </w:pPr>
      <w:rPr>
        <w:rFonts w:hint="default"/>
        <w:lang w:val="es-ES" w:eastAsia="es-ES" w:bidi="es-ES"/>
      </w:rPr>
    </w:lvl>
    <w:lvl w:ilvl="4" w:tplc="1B5ABE7E">
      <w:numFmt w:val="bullet"/>
      <w:lvlText w:val="•"/>
      <w:lvlJc w:val="left"/>
      <w:pPr>
        <w:ind w:left="2505" w:hanging="284"/>
      </w:pPr>
      <w:rPr>
        <w:rFonts w:hint="default"/>
        <w:lang w:val="es-ES" w:eastAsia="es-ES" w:bidi="es-ES"/>
      </w:rPr>
    </w:lvl>
    <w:lvl w:ilvl="5" w:tplc="58287324">
      <w:numFmt w:val="bullet"/>
      <w:lvlText w:val="•"/>
      <w:lvlJc w:val="left"/>
      <w:pPr>
        <w:ind w:left="3031" w:hanging="284"/>
      </w:pPr>
      <w:rPr>
        <w:rFonts w:hint="default"/>
        <w:lang w:val="es-ES" w:eastAsia="es-ES" w:bidi="es-ES"/>
      </w:rPr>
    </w:lvl>
    <w:lvl w:ilvl="6" w:tplc="B6B01254">
      <w:numFmt w:val="bullet"/>
      <w:lvlText w:val="•"/>
      <w:lvlJc w:val="left"/>
      <w:pPr>
        <w:ind w:left="3557" w:hanging="284"/>
      </w:pPr>
      <w:rPr>
        <w:rFonts w:hint="default"/>
        <w:lang w:val="es-ES" w:eastAsia="es-ES" w:bidi="es-ES"/>
      </w:rPr>
    </w:lvl>
    <w:lvl w:ilvl="7" w:tplc="622803A0">
      <w:numFmt w:val="bullet"/>
      <w:lvlText w:val="•"/>
      <w:lvlJc w:val="left"/>
      <w:pPr>
        <w:ind w:left="4084" w:hanging="284"/>
      </w:pPr>
      <w:rPr>
        <w:rFonts w:hint="default"/>
        <w:lang w:val="es-ES" w:eastAsia="es-ES" w:bidi="es-ES"/>
      </w:rPr>
    </w:lvl>
    <w:lvl w:ilvl="8" w:tplc="773833F4">
      <w:numFmt w:val="bullet"/>
      <w:lvlText w:val="•"/>
      <w:lvlJc w:val="left"/>
      <w:pPr>
        <w:ind w:left="4610" w:hanging="284"/>
      </w:pPr>
      <w:rPr>
        <w:rFonts w:hint="default"/>
        <w:lang w:val="es-ES" w:eastAsia="es-ES" w:bidi="es-ES"/>
      </w:rPr>
    </w:lvl>
  </w:abstractNum>
  <w:abstractNum w:abstractNumId="7" w15:restartNumberingAfterBreak="0">
    <w:nsid w:val="411333E9"/>
    <w:multiLevelType w:val="hybridMultilevel"/>
    <w:tmpl w:val="4C7A5FF6"/>
    <w:lvl w:ilvl="0" w:tplc="F78429DA">
      <w:numFmt w:val="bullet"/>
      <w:lvlText w:val="-"/>
      <w:lvlJc w:val="left"/>
      <w:pPr>
        <w:ind w:left="388" w:hanging="286"/>
      </w:pPr>
      <w:rPr>
        <w:rFonts w:ascii="Calibri" w:eastAsia="Calibri" w:hAnsi="Calibri" w:cs="Calibri" w:hint="default"/>
        <w:w w:val="99"/>
        <w:sz w:val="20"/>
        <w:szCs w:val="20"/>
        <w:lang w:val="es-ES" w:eastAsia="es-ES" w:bidi="es-ES"/>
      </w:rPr>
    </w:lvl>
    <w:lvl w:ilvl="1" w:tplc="13E6D3B2">
      <w:numFmt w:val="bullet"/>
      <w:lvlText w:val="•"/>
      <w:lvlJc w:val="left"/>
      <w:pPr>
        <w:ind w:left="908" w:hanging="286"/>
      </w:pPr>
      <w:rPr>
        <w:rFonts w:hint="default"/>
        <w:lang w:val="es-ES" w:eastAsia="es-ES" w:bidi="es-ES"/>
      </w:rPr>
    </w:lvl>
    <w:lvl w:ilvl="2" w:tplc="CD84F634">
      <w:numFmt w:val="bullet"/>
      <w:lvlText w:val="•"/>
      <w:lvlJc w:val="left"/>
      <w:pPr>
        <w:ind w:left="1436" w:hanging="286"/>
      </w:pPr>
      <w:rPr>
        <w:rFonts w:hint="default"/>
        <w:lang w:val="es-ES" w:eastAsia="es-ES" w:bidi="es-ES"/>
      </w:rPr>
    </w:lvl>
    <w:lvl w:ilvl="3" w:tplc="DF30DFEC">
      <w:numFmt w:val="bullet"/>
      <w:lvlText w:val="•"/>
      <w:lvlJc w:val="left"/>
      <w:pPr>
        <w:ind w:left="1964" w:hanging="286"/>
      </w:pPr>
      <w:rPr>
        <w:rFonts w:hint="default"/>
        <w:lang w:val="es-ES" w:eastAsia="es-ES" w:bidi="es-ES"/>
      </w:rPr>
    </w:lvl>
    <w:lvl w:ilvl="4" w:tplc="12C20BCC">
      <w:numFmt w:val="bullet"/>
      <w:lvlText w:val="•"/>
      <w:lvlJc w:val="left"/>
      <w:pPr>
        <w:ind w:left="2493" w:hanging="286"/>
      </w:pPr>
      <w:rPr>
        <w:rFonts w:hint="default"/>
        <w:lang w:val="es-ES" w:eastAsia="es-ES" w:bidi="es-ES"/>
      </w:rPr>
    </w:lvl>
    <w:lvl w:ilvl="5" w:tplc="CDFA876A">
      <w:numFmt w:val="bullet"/>
      <w:lvlText w:val="•"/>
      <w:lvlJc w:val="left"/>
      <w:pPr>
        <w:ind w:left="3021" w:hanging="286"/>
      </w:pPr>
      <w:rPr>
        <w:rFonts w:hint="default"/>
        <w:lang w:val="es-ES" w:eastAsia="es-ES" w:bidi="es-ES"/>
      </w:rPr>
    </w:lvl>
    <w:lvl w:ilvl="6" w:tplc="89D8C278">
      <w:numFmt w:val="bullet"/>
      <w:lvlText w:val="•"/>
      <w:lvlJc w:val="left"/>
      <w:pPr>
        <w:ind w:left="3549" w:hanging="286"/>
      </w:pPr>
      <w:rPr>
        <w:rFonts w:hint="default"/>
        <w:lang w:val="es-ES" w:eastAsia="es-ES" w:bidi="es-ES"/>
      </w:rPr>
    </w:lvl>
    <w:lvl w:ilvl="7" w:tplc="0BD8E11C">
      <w:numFmt w:val="bullet"/>
      <w:lvlText w:val="•"/>
      <w:lvlJc w:val="left"/>
      <w:pPr>
        <w:ind w:left="4078" w:hanging="286"/>
      </w:pPr>
      <w:rPr>
        <w:rFonts w:hint="default"/>
        <w:lang w:val="es-ES" w:eastAsia="es-ES" w:bidi="es-ES"/>
      </w:rPr>
    </w:lvl>
    <w:lvl w:ilvl="8" w:tplc="7EF64066">
      <w:numFmt w:val="bullet"/>
      <w:lvlText w:val="•"/>
      <w:lvlJc w:val="left"/>
      <w:pPr>
        <w:ind w:left="4606" w:hanging="286"/>
      </w:pPr>
      <w:rPr>
        <w:rFonts w:hint="default"/>
        <w:lang w:val="es-ES" w:eastAsia="es-ES" w:bidi="es-ES"/>
      </w:rPr>
    </w:lvl>
  </w:abstractNum>
  <w:abstractNum w:abstractNumId="8" w15:restartNumberingAfterBreak="0">
    <w:nsid w:val="4B375487"/>
    <w:multiLevelType w:val="hybridMultilevel"/>
    <w:tmpl w:val="F5D21A8E"/>
    <w:lvl w:ilvl="0" w:tplc="155010B0">
      <w:numFmt w:val="bullet"/>
      <w:lvlText w:val=""/>
      <w:lvlJc w:val="left"/>
      <w:pPr>
        <w:ind w:left="398" w:hanging="284"/>
      </w:pPr>
      <w:rPr>
        <w:rFonts w:ascii="Symbol" w:eastAsia="Symbol" w:hAnsi="Symbol" w:cs="Symbol" w:hint="default"/>
        <w:w w:val="99"/>
        <w:sz w:val="20"/>
        <w:szCs w:val="20"/>
        <w:lang w:val="es-ES" w:eastAsia="es-ES" w:bidi="es-ES"/>
      </w:rPr>
    </w:lvl>
    <w:lvl w:ilvl="1" w:tplc="A7D8B07A">
      <w:numFmt w:val="bullet"/>
      <w:lvlText w:val="•"/>
      <w:lvlJc w:val="left"/>
      <w:pPr>
        <w:ind w:left="926" w:hanging="284"/>
      </w:pPr>
      <w:rPr>
        <w:rFonts w:hint="default"/>
        <w:lang w:val="es-ES" w:eastAsia="es-ES" w:bidi="es-ES"/>
      </w:rPr>
    </w:lvl>
    <w:lvl w:ilvl="2" w:tplc="A90E2DBE">
      <w:numFmt w:val="bullet"/>
      <w:lvlText w:val="•"/>
      <w:lvlJc w:val="left"/>
      <w:pPr>
        <w:ind w:left="1452" w:hanging="284"/>
      </w:pPr>
      <w:rPr>
        <w:rFonts w:hint="default"/>
        <w:lang w:val="es-ES" w:eastAsia="es-ES" w:bidi="es-ES"/>
      </w:rPr>
    </w:lvl>
    <w:lvl w:ilvl="3" w:tplc="443C17CE">
      <w:numFmt w:val="bullet"/>
      <w:lvlText w:val="•"/>
      <w:lvlJc w:val="left"/>
      <w:pPr>
        <w:ind w:left="1978" w:hanging="284"/>
      </w:pPr>
      <w:rPr>
        <w:rFonts w:hint="default"/>
        <w:lang w:val="es-ES" w:eastAsia="es-ES" w:bidi="es-ES"/>
      </w:rPr>
    </w:lvl>
    <w:lvl w:ilvl="4" w:tplc="BAE68C3C">
      <w:numFmt w:val="bullet"/>
      <w:lvlText w:val="•"/>
      <w:lvlJc w:val="left"/>
      <w:pPr>
        <w:ind w:left="2505" w:hanging="284"/>
      </w:pPr>
      <w:rPr>
        <w:rFonts w:hint="default"/>
        <w:lang w:val="es-ES" w:eastAsia="es-ES" w:bidi="es-ES"/>
      </w:rPr>
    </w:lvl>
    <w:lvl w:ilvl="5" w:tplc="59F09E60">
      <w:numFmt w:val="bullet"/>
      <w:lvlText w:val="•"/>
      <w:lvlJc w:val="left"/>
      <w:pPr>
        <w:ind w:left="3031" w:hanging="284"/>
      </w:pPr>
      <w:rPr>
        <w:rFonts w:hint="default"/>
        <w:lang w:val="es-ES" w:eastAsia="es-ES" w:bidi="es-ES"/>
      </w:rPr>
    </w:lvl>
    <w:lvl w:ilvl="6" w:tplc="70025892">
      <w:numFmt w:val="bullet"/>
      <w:lvlText w:val="•"/>
      <w:lvlJc w:val="left"/>
      <w:pPr>
        <w:ind w:left="3557" w:hanging="284"/>
      </w:pPr>
      <w:rPr>
        <w:rFonts w:hint="default"/>
        <w:lang w:val="es-ES" w:eastAsia="es-ES" w:bidi="es-ES"/>
      </w:rPr>
    </w:lvl>
    <w:lvl w:ilvl="7" w:tplc="3A60CFF0">
      <w:numFmt w:val="bullet"/>
      <w:lvlText w:val="•"/>
      <w:lvlJc w:val="left"/>
      <w:pPr>
        <w:ind w:left="4084" w:hanging="284"/>
      </w:pPr>
      <w:rPr>
        <w:rFonts w:hint="default"/>
        <w:lang w:val="es-ES" w:eastAsia="es-ES" w:bidi="es-ES"/>
      </w:rPr>
    </w:lvl>
    <w:lvl w:ilvl="8" w:tplc="C9A2EFF8">
      <w:numFmt w:val="bullet"/>
      <w:lvlText w:val="•"/>
      <w:lvlJc w:val="left"/>
      <w:pPr>
        <w:ind w:left="4610" w:hanging="284"/>
      </w:pPr>
      <w:rPr>
        <w:rFonts w:hint="default"/>
        <w:lang w:val="es-ES" w:eastAsia="es-ES" w:bidi="es-ES"/>
      </w:rPr>
    </w:lvl>
  </w:abstractNum>
  <w:abstractNum w:abstractNumId="9" w15:restartNumberingAfterBreak="0">
    <w:nsid w:val="592F3389"/>
    <w:multiLevelType w:val="hybridMultilevel"/>
    <w:tmpl w:val="7F50A554"/>
    <w:lvl w:ilvl="0" w:tplc="3BAC9338">
      <w:numFmt w:val="bullet"/>
      <w:lvlText w:val="-"/>
      <w:lvlJc w:val="left"/>
      <w:pPr>
        <w:ind w:left="388" w:hanging="286"/>
      </w:pPr>
      <w:rPr>
        <w:rFonts w:ascii="Calibri" w:eastAsia="Calibri" w:hAnsi="Calibri" w:cs="Calibri" w:hint="default"/>
        <w:w w:val="99"/>
        <w:sz w:val="20"/>
        <w:szCs w:val="20"/>
        <w:lang w:val="es-ES" w:eastAsia="es-ES" w:bidi="es-ES"/>
      </w:rPr>
    </w:lvl>
    <w:lvl w:ilvl="1" w:tplc="3438A486">
      <w:numFmt w:val="bullet"/>
      <w:lvlText w:val="•"/>
      <w:lvlJc w:val="left"/>
      <w:pPr>
        <w:ind w:left="908" w:hanging="286"/>
      </w:pPr>
      <w:rPr>
        <w:rFonts w:hint="default"/>
        <w:lang w:val="es-ES" w:eastAsia="es-ES" w:bidi="es-ES"/>
      </w:rPr>
    </w:lvl>
    <w:lvl w:ilvl="2" w:tplc="360E321C">
      <w:numFmt w:val="bullet"/>
      <w:lvlText w:val="•"/>
      <w:lvlJc w:val="left"/>
      <w:pPr>
        <w:ind w:left="1436" w:hanging="286"/>
      </w:pPr>
      <w:rPr>
        <w:rFonts w:hint="default"/>
        <w:lang w:val="es-ES" w:eastAsia="es-ES" w:bidi="es-ES"/>
      </w:rPr>
    </w:lvl>
    <w:lvl w:ilvl="3" w:tplc="ACA48234">
      <w:numFmt w:val="bullet"/>
      <w:lvlText w:val="•"/>
      <w:lvlJc w:val="left"/>
      <w:pPr>
        <w:ind w:left="1964" w:hanging="286"/>
      </w:pPr>
      <w:rPr>
        <w:rFonts w:hint="default"/>
        <w:lang w:val="es-ES" w:eastAsia="es-ES" w:bidi="es-ES"/>
      </w:rPr>
    </w:lvl>
    <w:lvl w:ilvl="4" w:tplc="929CCF44">
      <w:numFmt w:val="bullet"/>
      <w:lvlText w:val="•"/>
      <w:lvlJc w:val="left"/>
      <w:pPr>
        <w:ind w:left="2493" w:hanging="286"/>
      </w:pPr>
      <w:rPr>
        <w:rFonts w:hint="default"/>
        <w:lang w:val="es-ES" w:eastAsia="es-ES" w:bidi="es-ES"/>
      </w:rPr>
    </w:lvl>
    <w:lvl w:ilvl="5" w:tplc="058C3EA4">
      <w:numFmt w:val="bullet"/>
      <w:lvlText w:val="•"/>
      <w:lvlJc w:val="left"/>
      <w:pPr>
        <w:ind w:left="3021" w:hanging="286"/>
      </w:pPr>
      <w:rPr>
        <w:rFonts w:hint="default"/>
        <w:lang w:val="es-ES" w:eastAsia="es-ES" w:bidi="es-ES"/>
      </w:rPr>
    </w:lvl>
    <w:lvl w:ilvl="6" w:tplc="832E1D1C">
      <w:numFmt w:val="bullet"/>
      <w:lvlText w:val="•"/>
      <w:lvlJc w:val="left"/>
      <w:pPr>
        <w:ind w:left="3549" w:hanging="286"/>
      </w:pPr>
      <w:rPr>
        <w:rFonts w:hint="default"/>
        <w:lang w:val="es-ES" w:eastAsia="es-ES" w:bidi="es-ES"/>
      </w:rPr>
    </w:lvl>
    <w:lvl w:ilvl="7" w:tplc="368A9DD8">
      <w:numFmt w:val="bullet"/>
      <w:lvlText w:val="•"/>
      <w:lvlJc w:val="left"/>
      <w:pPr>
        <w:ind w:left="4078" w:hanging="286"/>
      </w:pPr>
      <w:rPr>
        <w:rFonts w:hint="default"/>
        <w:lang w:val="es-ES" w:eastAsia="es-ES" w:bidi="es-ES"/>
      </w:rPr>
    </w:lvl>
    <w:lvl w:ilvl="8" w:tplc="15CEBECE">
      <w:numFmt w:val="bullet"/>
      <w:lvlText w:val="•"/>
      <w:lvlJc w:val="left"/>
      <w:pPr>
        <w:ind w:left="4606" w:hanging="286"/>
      </w:pPr>
      <w:rPr>
        <w:rFonts w:hint="default"/>
        <w:lang w:val="es-ES" w:eastAsia="es-ES" w:bidi="es-ES"/>
      </w:rPr>
    </w:lvl>
  </w:abstractNum>
  <w:abstractNum w:abstractNumId="10" w15:restartNumberingAfterBreak="0">
    <w:nsid w:val="59E44B48"/>
    <w:multiLevelType w:val="hybridMultilevel"/>
    <w:tmpl w:val="06F8D32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5CDC3827"/>
    <w:multiLevelType w:val="hybridMultilevel"/>
    <w:tmpl w:val="BD0641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5F4B1A0E"/>
    <w:multiLevelType w:val="hybridMultilevel"/>
    <w:tmpl w:val="65AE1CE0"/>
    <w:lvl w:ilvl="0" w:tplc="2ED288CC">
      <w:numFmt w:val="bullet"/>
      <w:lvlText w:val=""/>
      <w:lvlJc w:val="left"/>
      <w:pPr>
        <w:ind w:left="398" w:hanging="284"/>
      </w:pPr>
      <w:rPr>
        <w:rFonts w:ascii="Symbol" w:eastAsia="Symbol" w:hAnsi="Symbol" w:cs="Symbol" w:hint="default"/>
        <w:w w:val="99"/>
        <w:sz w:val="20"/>
        <w:szCs w:val="20"/>
        <w:lang w:val="es-ES" w:eastAsia="es-ES" w:bidi="es-ES"/>
      </w:rPr>
    </w:lvl>
    <w:lvl w:ilvl="1" w:tplc="6A64FAAE">
      <w:numFmt w:val="bullet"/>
      <w:lvlText w:val="•"/>
      <w:lvlJc w:val="left"/>
      <w:pPr>
        <w:ind w:left="926" w:hanging="284"/>
      </w:pPr>
      <w:rPr>
        <w:rFonts w:hint="default"/>
        <w:lang w:val="es-ES" w:eastAsia="es-ES" w:bidi="es-ES"/>
      </w:rPr>
    </w:lvl>
    <w:lvl w:ilvl="2" w:tplc="AEA0E4BA">
      <w:numFmt w:val="bullet"/>
      <w:lvlText w:val="•"/>
      <w:lvlJc w:val="left"/>
      <w:pPr>
        <w:ind w:left="1452" w:hanging="284"/>
      </w:pPr>
      <w:rPr>
        <w:rFonts w:hint="default"/>
        <w:lang w:val="es-ES" w:eastAsia="es-ES" w:bidi="es-ES"/>
      </w:rPr>
    </w:lvl>
    <w:lvl w:ilvl="3" w:tplc="5EAA08DE">
      <w:numFmt w:val="bullet"/>
      <w:lvlText w:val="•"/>
      <w:lvlJc w:val="left"/>
      <w:pPr>
        <w:ind w:left="1978" w:hanging="284"/>
      </w:pPr>
      <w:rPr>
        <w:rFonts w:hint="default"/>
        <w:lang w:val="es-ES" w:eastAsia="es-ES" w:bidi="es-ES"/>
      </w:rPr>
    </w:lvl>
    <w:lvl w:ilvl="4" w:tplc="7A9E5FE2">
      <w:numFmt w:val="bullet"/>
      <w:lvlText w:val="•"/>
      <w:lvlJc w:val="left"/>
      <w:pPr>
        <w:ind w:left="2505" w:hanging="284"/>
      </w:pPr>
      <w:rPr>
        <w:rFonts w:hint="default"/>
        <w:lang w:val="es-ES" w:eastAsia="es-ES" w:bidi="es-ES"/>
      </w:rPr>
    </w:lvl>
    <w:lvl w:ilvl="5" w:tplc="D9D6A9F0">
      <w:numFmt w:val="bullet"/>
      <w:lvlText w:val="•"/>
      <w:lvlJc w:val="left"/>
      <w:pPr>
        <w:ind w:left="3031" w:hanging="284"/>
      </w:pPr>
      <w:rPr>
        <w:rFonts w:hint="default"/>
        <w:lang w:val="es-ES" w:eastAsia="es-ES" w:bidi="es-ES"/>
      </w:rPr>
    </w:lvl>
    <w:lvl w:ilvl="6" w:tplc="F5FED8BA">
      <w:numFmt w:val="bullet"/>
      <w:lvlText w:val="•"/>
      <w:lvlJc w:val="left"/>
      <w:pPr>
        <w:ind w:left="3557" w:hanging="284"/>
      </w:pPr>
      <w:rPr>
        <w:rFonts w:hint="default"/>
        <w:lang w:val="es-ES" w:eastAsia="es-ES" w:bidi="es-ES"/>
      </w:rPr>
    </w:lvl>
    <w:lvl w:ilvl="7" w:tplc="0F628CB0">
      <w:numFmt w:val="bullet"/>
      <w:lvlText w:val="•"/>
      <w:lvlJc w:val="left"/>
      <w:pPr>
        <w:ind w:left="4084" w:hanging="284"/>
      </w:pPr>
      <w:rPr>
        <w:rFonts w:hint="default"/>
        <w:lang w:val="es-ES" w:eastAsia="es-ES" w:bidi="es-ES"/>
      </w:rPr>
    </w:lvl>
    <w:lvl w:ilvl="8" w:tplc="AB1258BA">
      <w:numFmt w:val="bullet"/>
      <w:lvlText w:val="•"/>
      <w:lvlJc w:val="left"/>
      <w:pPr>
        <w:ind w:left="4610" w:hanging="284"/>
      </w:pPr>
      <w:rPr>
        <w:rFonts w:hint="default"/>
        <w:lang w:val="es-ES" w:eastAsia="es-ES" w:bidi="es-ES"/>
      </w:rPr>
    </w:lvl>
  </w:abstractNum>
  <w:abstractNum w:abstractNumId="13" w15:restartNumberingAfterBreak="0">
    <w:nsid w:val="606B38BD"/>
    <w:multiLevelType w:val="hybridMultilevel"/>
    <w:tmpl w:val="B484CBF8"/>
    <w:lvl w:ilvl="0" w:tplc="91DE8E86">
      <w:start w:val="1"/>
      <w:numFmt w:val="decimal"/>
      <w:lvlText w:val="%1."/>
      <w:lvlJc w:val="left"/>
      <w:pPr>
        <w:ind w:left="820" w:hanging="361"/>
      </w:pPr>
      <w:rPr>
        <w:rFonts w:ascii="Arial" w:eastAsia="Arial" w:hAnsi="Arial" w:cs="Arial" w:hint="default"/>
        <w:b/>
        <w:bCs/>
        <w:spacing w:val="-1"/>
        <w:w w:val="99"/>
        <w:sz w:val="20"/>
        <w:szCs w:val="20"/>
        <w:lang w:val="es-ES" w:eastAsia="es-ES" w:bidi="es-ES"/>
      </w:rPr>
    </w:lvl>
    <w:lvl w:ilvl="1" w:tplc="252ED70C">
      <w:numFmt w:val="bullet"/>
      <w:lvlText w:val="•"/>
      <w:lvlJc w:val="left"/>
      <w:pPr>
        <w:ind w:left="1840" w:hanging="361"/>
      </w:pPr>
      <w:rPr>
        <w:rFonts w:hint="default"/>
        <w:lang w:val="es-ES" w:eastAsia="es-ES" w:bidi="es-ES"/>
      </w:rPr>
    </w:lvl>
    <w:lvl w:ilvl="2" w:tplc="8398E91E">
      <w:numFmt w:val="bullet"/>
      <w:lvlText w:val="•"/>
      <w:lvlJc w:val="left"/>
      <w:pPr>
        <w:ind w:left="2860" w:hanging="361"/>
      </w:pPr>
      <w:rPr>
        <w:rFonts w:hint="default"/>
        <w:lang w:val="es-ES" w:eastAsia="es-ES" w:bidi="es-ES"/>
      </w:rPr>
    </w:lvl>
    <w:lvl w:ilvl="3" w:tplc="A8266E9C">
      <w:numFmt w:val="bullet"/>
      <w:lvlText w:val="•"/>
      <w:lvlJc w:val="left"/>
      <w:pPr>
        <w:ind w:left="3880" w:hanging="361"/>
      </w:pPr>
      <w:rPr>
        <w:rFonts w:hint="default"/>
        <w:lang w:val="es-ES" w:eastAsia="es-ES" w:bidi="es-ES"/>
      </w:rPr>
    </w:lvl>
    <w:lvl w:ilvl="4" w:tplc="D9FADCC0">
      <w:numFmt w:val="bullet"/>
      <w:lvlText w:val="•"/>
      <w:lvlJc w:val="left"/>
      <w:pPr>
        <w:ind w:left="4900" w:hanging="361"/>
      </w:pPr>
      <w:rPr>
        <w:rFonts w:hint="default"/>
        <w:lang w:val="es-ES" w:eastAsia="es-ES" w:bidi="es-ES"/>
      </w:rPr>
    </w:lvl>
    <w:lvl w:ilvl="5" w:tplc="53EE5510">
      <w:numFmt w:val="bullet"/>
      <w:lvlText w:val="•"/>
      <w:lvlJc w:val="left"/>
      <w:pPr>
        <w:ind w:left="5921" w:hanging="361"/>
      </w:pPr>
      <w:rPr>
        <w:rFonts w:hint="default"/>
        <w:lang w:val="es-ES" w:eastAsia="es-ES" w:bidi="es-ES"/>
      </w:rPr>
    </w:lvl>
    <w:lvl w:ilvl="6" w:tplc="D9029E38">
      <w:numFmt w:val="bullet"/>
      <w:lvlText w:val="•"/>
      <w:lvlJc w:val="left"/>
      <w:pPr>
        <w:ind w:left="6941" w:hanging="361"/>
      </w:pPr>
      <w:rPr>
        <w:rFonts w:hint="default"/>
        <w:lang w:val="es-ES" w:eastAsia="es-ES" w:bidi="es-ES"/>
      </w:rPr>
    </w:lvl>
    <w:lvl w:ilvl="7" w:tplc="434E81CE">
      <w:numFmt w:val="bullet"/>
      <w:lvlText w:val="•"/>
      <w:lvlJc w:val="left"/>
      <w:pPr>
        <w:ind w:left="7961" w:hanging="361"/>
      </w:pPr>
      <w:rPr>
        <w:rFonts w:hint="default"/>
        <w:lang w:val="es-ES" w:eastAsia="es-ES" w:bidi="es-ES"/>
      </w:rPr>
    </w:lvl>
    <w:lvl w:ilvl="8" w:tplc="658ADE48">
      <w:numFmt w:val="bullet"/>
      <w:lvlText w:val="•"/>
      <w:lvlJc w:val="left"/>
      <w:pPr>
        <w:ind w:left="8981" w:hanging="361"/>
      </w:pPr>
      <w:rPr>
        <w:rFonts w:hint="default"/>
        <w:lang w:val="es-ES" w:eastAsia="es-ES" w:bidi="es-ES"/>
      </w:rPr>
    </w:lvl>
  </w:abstractNum>
  <w:abstractNum w:abstractNumId="14" w15:restartNumberingAfterBreak="0">
    <w:nsid w:val="757A08A1"/>
    <w:multiLevelType w:val="hybridMultilevel"/>
    <w:tmpl w:val="5DB0B052"/>
    <w:lvl w:ilvl="0" w:tplc="E5A23AA2">
      <w:start w:val="1"/>
      <w:numFmt w:val="decimal"/>
      <w:lvlText w:val="%1."/>
      <w:lvlJc w:val="left"/>
      <w:pPr>
        <w:tabs>
          <w:tab w:val="num" w:pos="720"/>
        </w:tabs>
        <w:ind w:left="720" w:hanging="360"/>
      </w:pPr>
    </w:lvl>
    <w:lvl w:ilvl="1" w:tplc="ECC021BA">
      <w:numFmt w:val="none"/>
      <w:lvlText w:val=""/>
      <w:lvlJc w:val="left"/>
      <w:pPr>
        <w:tabs>
          <w:tab w:val="num" w:pos="360"/>
        </w:tabs>
        <w:ind w:left="0" w:firstLine="0"/>
      </w:pPr>
    </w:lvl>
    <w:lvl w:ilvl="2" w:tplc="5A1EAF50">
      <w:numFmt w:val="none"/>
      <w:lvlText w:val=""/>
      <w:lvlJc w:val="left"/>
      <w:pPr>
        <w:tabs>
          <w:tab w:val="num" w:pos="360"/>
        </w:tabs>
        <w:ind w:left="0" w:firstLine="0"/>
      </w:pPr>
    </w:lvl>
    <w:lvl w:ilvl="3" w:tplc="26BEB6DC">
      <w:numFmt w:val="none"/>
      <w:lvlText w:val=""/>
      <w:lvlJc w:val="left"/>
      <w:pPr>
        <w:tabs>
          <w:tab w:val="num" w:pos="360"/>
        </w:tabs>
        <w:ind w:left="0" w:firstLine="0"/>
      </w:pPr>
    </w:lvl>
    <w:lvl w:ilvl="4" w:tplc="8A28A22C">
      <w:numFmt w:val="none"/>
      <w:lvlText w:val=""/>
      <w:lvlJc w:val="left"/>
      <w:pPr>
        <w:tabs>
          <w:tab w:val="num" w:pos="360"/>
        </w:tabs>
        <w:ind w:left="0" w:firstLine="0"/>
      </w:pPr>
    </w:lvl>
    <w:lvl w:ilvl="5" w:tplc="FA60F04C">
      <w:numFmt w:val="none"/>
      <w:lvlText w:val=""/>
      <w:lvlJc w:val="left"/>
      <w:pPr>
        <w:tabs>
          <w:tab w:val="num" w:pos="360"/>
        </w:tabs>
        <w:ind w:left="0" w:firstLine="0"/>
      </w:pPr>
    </w:lvl>
    <w:lvl w:ilvl="6" w:tplc="3956EA78">
      <w:numFmt w:val="none"/>
      <w:lvlText w:val=""/>
      <w:lvlJc w:val="left"/>
      <w:pPr>
        <w:tabs>
          <w:tab w:val="num" w:pos="360"/>
        </w:tabs>
        <w:ind w:left="0" w:firstLine="0"/>
      </w:pPr>
    </w:lvl>
    <w:lvl w:ilvl="7" w:tplc="A3A474A0">
      <w:numFmt w:val="none"/>
      <w:lvlText w:val=""/>
      <w:lvlJc w:val="left"/>
      <w:pPr>
        <w:tabs>
          <w:tab w:val="num" w:pos="360"/>
        </w:tabs>
        <w:ind w:left="0" w:firstLine="0"/>
      </w:pPr>
    </w:lvl>
    <w:lvl w:ilvl="8" w:tplc="94EA6430">
      <w:numFmt w:val="none"/>
      <w:lvlText w:val=""/>
      <w:lvlJc w:val="left"/>
      <w:pPr>
        <w:tabs>
          <w:tab w:val="num" w:pos="360"/>
        </w:tabs>
        <w:ind w:left="0" w:firstLine="0"/>
      </w:pPr>
    </w:lvl>
  </w:abstractNum>
  <w:abstractNum w:abstractNumId="15" w15:restartNumberingAfterBreak="0">
    <w:nsid w:val="7C32587F"/>
    <w:multiLevelType w:val="hybridMultilevel"/>
    <w:tmpl w:val="9940C3F4"/>
    <w:lvl w:ilvl="0" w:tplc="0E8E9AA2">
      <w:numFmt w:val="bullet"/>
      <w:lvlText w:val="-"/>
      <w:lvlJc w:val="left"/>
      <w:pPr>
        <w:ind w:left="388" w:hanging="286"/>
      </w:pPr>
      <w:rPr>
        <w:rFonts w:ascii="Calibri" w:eastAsia="Calibri" w:hAnsi="Calibri" w:cs="Calibri" w:hint="default"/>
        <w:w w:val="99"/>
        <w:sz w:val="20"/>
        <w:szCs w:val="20"/>
        <w:lang w:val="es-ES" w:eastAsia="es-ES" w:bidi="es-ES"/>
      </w:rPr>
    </w:lvl>
    <w:lvl w:ilvl="1" w:tplc="C220C522">
      <w:numFmt w:val="bullet"/>
      <w:lvlText w:val="•"/>
      <w:lvlJc w:val="left"/>
      <w:pPr>
        <w:ind w:left="908" w:hanging="286"/>
      </w:pPr>
      <w:rPr>
        <w:rFonts w:hint="default"/>
        <w:lang w:val="es-ES" w:eastAsia="es-ES" w:bidi="es-ES"/>
      </w:rPr>
    </w:lvl>
    <w:lvl w:ilvl="2" w:tplc="66E247BC">
      <w:numFmt w:val="bullet"/>
      <w:lvlText w:val="•"/>
      <w:lvlJc w:val="left"/>
      <w:pPr>
        <w:ind w:left="1436" w:hanging="286"/>
      </w:pPr>
      <w:rPr>
        <w:rFonts w:hint="default"/>
        <w:lang w:val="es-ES" w:eastAsia="es-ES" w:bidi="es-ES"/>
      </w:rPr>
    </w:lvl>
    <w:lvl w:ilvl="3" w:tplc="84D442B4">
      <w:numFmt w:val="bullet"/>
      <w:lvlText w:val="•"/>
      <w:lvlJc w:val="left"/>
      <w:pPr>
        <w:ind w:left="1964" w:hanging="286"/>
      </w:pPr>
      <w:rPr>
        <w:rFonts w:hint="default"/>
        <w:lang w:val="es-ES" w:eastAsia="es-ES" w:bidi="es-ES"/>
      </w:rPr>
    </w:lvl>
    <w:lvl w:ilvl="4" w:tplc="45CCF9FA">
      <w:numFmt w:val="bullet"/>
      <w:lvlText w:val="•"/>
      <w:lvlJc w:val="left"/>
      <w:pPr>
        <w:ind w:left="2493" w:hanging="286"/>
      </w:pPr>
      <w:rPr>
        <w:rFonts w:hint="default"/>
        <w:lang w:val="es-ES" w:eastAsia="es-ES" w:bidi="es-ES"/>
      </w:rPr>
    </w:lvl>
    <w:lvl w:ilvl="5" w:tplc="9C42F8D0">
      <w:numFmt w:val="bullet"/>
      <w:lvlText w:val="•"/>
      <w:lvlJc w:val="left"/>
      <w:pPr>
        <w:ind w:left="3021" w:hanging="286"/>
      </w:pPr>
      <w:rPr>
        <w:rFonts w:hint="default"/>
        <w:lang w:val="es-ES" w:eastAsia="es-ES" w:bidi="es-ES"/>
      </w:rPr>
    </w:lvl>
    <w:lvl w:ilvl="6" w:tplc="08723660">
      <w:numFmt w:val="bullet"/>
      <w:lvlText w:val="•"/>
      <w:lvlJc w:val="left"/>
      <w:pPr>
        <w:ind w:left="3549" w:hanging="286"/>
      </w:pPr>
      <w:rPr>
        <w:rFonts w:hint="default"/>
        <w:lang w:val="es-ES" w:eastAsia="es-ES" w:bidi="es-ES"/>
      </w:rPr>
    </w:lvl>
    <w:lvl w:ilvl="7" w:tplc="8DE62F04">
      <w:numFmt w:val="bullet"/>
      <w:lvlText w:val="•"/>
      <w:lvlJc w:val="left"/>
      <w:pPr>
        <w:ind w:left="4078" w:hanging="286"/>
      </w:pPr>
      <w:rPr>
        <w:rFonts w:hint="default"/>
        <w:lang w:val="es-ES" w:eastAsia="es-ES" w:bidi="es-ES"/>
      </w:rPr>
    </w:lvl>
    <w:lvl w:ilvl="8" w:tplc="F0D4BACE">
      <w:numFmt w:val="bullet"/>
      <w:lvlText w:val="•"/>
      <w:lvlJc w:val="left"/>
      <w:pPr>
        <w:ind w:left="4606" w:hanging="286"/>
      </w:pPr>
      <w:rPr>
        <w:rFonts w:hint="default"/>
        <w:lang w:val="es-ES" w:eastAsia="es-ES" w:bidi="es-ES"/>
      </w:rPr>
    </w:lvl>
  </w:abstractNum>
  <w:num w:numId="1" w16cid:durableId="999430870">
    <w:abstractNumId w:val="9"/>
  </w:num>
  <w:num w:numId="2" w16cid:durableId="138305060">
    <w:abstractNumId w:val="7"/>
  </w:num>
  <w:num w:numId="3" w16cid:durableId="1166172736">
    <w:abstractNumId w:val="15"/>
  </w:num>
  <w:num w:numId="4" w16cid:durableId="1031035756">
    <w:abstractNumId w:val="1"/>
  </w:num>
  <w:num w:numId="5" w16cid:durableId="920336402">
    <w:abstractNumId w:val="6"/>
  </w:num>
  <w:num w:numId="6" w16cid:durableId="1446970079">
    <w:abstractNumId w:val="8"/>
  </w:num>
  <w:num w:numId="7" w16cid:durableId="41367795">
    <w:abstractNumId w:val="12"/>
  </w:num>
  <w:num w:numId="8" w16cid:durableId="265121418">
    <w:abstractNumId w:val="5"/>
  </w:num>
  <w:num w:numId="9" w16cid:durableId="817838910">
    <w:abstractNumId w:val="13"/>
  </w:num>
  <w:num w:numId="10" w16cid:durableId="1723091390">
    <w:abstractNumId w:val="2"/>
  </w:num>
  <w:num w:numId="11" w16cid:durableId="1112481314">
    <w:abstractNumId w:val="0"/>
  </w:num>
  <w:num w:numId="12" w16cid:durableId="447549248">
    <w:abstractNumId w:val="3"/>
  </w:num>
  <w:num w:numId="13" w16cid:durableId="1085495411">
    <w:abstractNumId w:val="4"/>
  </w:num>
  <w:num w:numId="14" w16cid:durableId="437680765">
    <w:abstractNumId w:val="14"/>
    <w:lvlOverride w:ilvl="0">
      <w:startOverride w:val="1"/>
    </w:lvlOverride>
    <w:lvlOverride w:ilvl="1"/>
    <w:lvlOverride w:ilvl="2"/>
    <w:lvlOverride w:ilvl="3"/>
    <w:lvlOverride w:ilvl="4"/>
    <w:lvlOverride w:ilvl="5"/>
    <w:lvlOverride w:ilvl="6"/>
    <w:lvlOverride w:ilvl="7"/>
    <w:lvlOverride w:ilvl="8"/>
  </w:num>
  <w:num w:numId="15" w16cid:durableId="1217352473">
    <w:abstractNumId w:val="10"/>
  </w:num>
  <w:num w:numId="16" w16cid:durableId="1202548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384"/>
    <w:rsid w:val="00007E83"/>
    <w:rsid w:val="00007F17"/>
    <w:rsid w:val="00010081"/>
    <w:rsid w:val="00010938"/>
    <w:rsid w:val="00014C11"/>
    <w:rsid w:val="00022AD0"/>
    <w:rsid w:val="000250A8"/>
    <w:rsid w:val="0002717D"/>
    <w:rsid w:val="00035D71"/>
    <w:rsid w:val="00052F6C"/>
    <w:rsid w:val="000549E9"/>
    <w:rsid w:val="0006008F"/>
    <w:rsid w:val="00065269"/>
    <w:rsid w:val="0006698F"/>
    <w:rsid w:val="00074974"/>
    <w:rsid w:val="0007531B"/>
    <w:rsid w:val="00084FBF"/>
    <w:rsid w:val="000866E5"/>
    <w:rsid w:val="000907AC"/>
    <w:rsid w:val="00095235"/>
    <w:rsid w:val="000955E0"/>
    <w:rsid w:val="000A0997"/>
    <w:rsid w:val="000A1BAD"/>
    <w:rsid w:val="000B3708"/>
    <w:rsid w:val="000B3889"/>
    <w:rsid w:val="000C0621"/>
    <w:rsid w:val="000C7361"/>
    <w:rsid w:val="000D0A55"/>
    <w:rsid w:val="000D4417"/>
    <w:rsid w:val="00100308"/>
    <w:rsid w:val="001075FB"/>
    <w:rsid w:val="00112384"/>
    <w:rsid w:val="00115D27"/>
    <w:rsid w:val="00127827"/>
    <w:rsid w:val="0013474F"/>
    <w:rsid w:val="00170BDD"/>
    <w:rsid w:val="00170EBA"/>
    <w:rsid w:val="00190B7A"/>
    <w:rsid w:val="00195868"/>
    <w:rsid w:val="001B2DED"/>
    <w:rsid w:val="001B7A9F"/>
    <w:rsid w:val="001C58C8"/>
    <w:rsid w:val="001C612E"/>
    <w:rsid w:val="001D0FB2"/>
    <w:rsid w:val="001D2828"/>
    <w:rsid w:val="001D58ED"/>
    <w:rsid w:val="001E6F44"/>
    <w:rsid w:val="001F18AF"/>
    <w:rsid w:val="001F4817"/>
    <w:rsid w:val="002015E2"/>
    <w:rsid w:val="00203F70"/>
    <w:rsid w:val="002046B1"/>
    <w:rsid w:val="00204E1F"/>
    <w:rsid w:val="00213610"/>
    <w:rsid w:val="00214C92"/>
    <w:rsid w:val="002166DD"/>
    <w:rsid w:val="00220961"/>
    <w:rsid w:val="002230E5"/>
    <w:rsid w:val="00227623"/>
    <w:rsid w:val="00227E56"/>
    <w:rsid w:val="00234D52"/>
    <w:rsid w:val="0025165B"/>
    <w:rsid w:val="002669EB"/>
    <w:rsid w:val="00285E2D"/>
    <w:rsid w:val="002878D2"/>
    <w:rsid w:val="0029077F"/>
    <w:rsid w:val="002965AF"/>
    <w:rsid w:val="002A36EA"/>
    <w:rsid w:val="002B1FB2"/>
    <w:rsid w:val="002B63B7"/>
    <w:rsid w:val="002D2136"/>
    <w:rsid w:val="002D24FE"/>
    <w:rsid w:val="002D5DE8"/>
    <w:rsid w:val="002E7B9D"/>
    <w:rsid w:val="00304B09"/>
    <w:rsid w:val="003525A4"/>
    <w:rsid w:val="003547FB"/>
    <w:rsid w:val="00357907"/>
    <w:rsid w:val="003609E5"/>
    <w:rsid w:val="00363C76"/>
    <w:rsid w:val="0037499A"/>
    <w:rsid w:val="003768B0"/>
    <w:rsid w:val="00386B19"/>
    <w:rsid w:val="00393B12"/>
    <w:rsid w:val="00396034"/>
    <w:rsid w:val="003B12CF"/>
    <w:rsid w:val="003B3AD6"/>
    <w:rsid w:val="003B4A37"/>
    <w:rsid w:val="003C0E6F"/>
    <w:rsid w:val="003D0F4D"/>
    <w:rsid w:val="003F3876"/>
    <w:rsid w:val="004242A6"/>
    <w:rsid w:val="004326FD"/>
    <w:rsid w:val="00435677"/>
    <w:rsid w:val="00447CBE"/>
    <w:rsid w:val="0045425B"/>
    <w:rsid w:val="0046084E"/>
    <w:rsid w:val="004665BF"/>
    <w:rsid w:val="0047428F"/>
    <w:rsid w:val="0048098E"/>
    <w:rsid w:val="004857AA"/>
    <w:rsid w:val="0049042A"/>
    <w:rsid w:val="004A17F6"/>
    <w:rsid w:val="004A5731"/>
    <w:rsid w:val="004B42B2"/>
    <w:rsid w:val="004C7D8F"/>
    <w:rsid w:val="004D6A99"/>
    <w:rsid w:val="004E1D7E"/>
    <w:rsid w:val="004E7D05"/>
    <w:rsid w:val="00501EB8"/>
    <w:rsid w:val="00504532"/>
    <w:rsid w:val="00513A20"/>
    <w:rsid w:val="00516B2F"/>
    <w:rsid w:val="00521668"/>
    <w:rsid w:val="00531F12"/>
    <w:rsid w:val="005435B1"/>
    <w:rsid w:val="00556828"/>
    <w:rsid w:val="005610BC"/>
    <w:rsid w:val="00573F76"/>
    <w:rsid w:val="0059207B"/>
    <w:rsid w:val="0059390E"/>
    <w:rsid w:val="005B7267"/>
    <w:rsid w:val="005C72E6"/>
    <w:rsid w:val="005D03FA"/>
    <w:rsid w:val="005D3124"/>
    <w:rsid w:val="005D4F95"/>
    <w:rsid w:val="005F1A0B"/>
    <w:rsid w:val="00600739"/>
    <w:rsid w:val="00603E10"/>
    <w:rsid w:val="00623A9E"/>
    <w:rsid w:val="006301E7"/>
    <w:rsid w:val="00635A44"/>
    <w:rsid w:val="0063616F"/>
    <w:rsid w:val="0064341F"/>
    <w:rsid w:val="00646846"/>
    <w:rsid w:val="00661B44"/>
    <w:rsid w:val="00664941"/>
    <w:rsid w:val="0067162E"/>
    <w:rsid w:val="00672DFA"/>
    <w:rsid w:val="00672FC9"/>
    <w:rsid w:val="00675936"/>
    <w:rsid w:val="00681255"/>
    <w:rsid w:val="0068524A"/>
    <w:rsid w:val="00691A01"/>
    <w:rsid w:val="006A5C57"/>
    <w:rsid w:val="006B5152"/>
    <w:rsid w:val="006C01D5"/>
    <w:rsid w:val="006C1FA9"/>
    <w:rsid w:val="006C36EF"/>
    <w:rsid w:val="006D0FDC"/>
    <w:rsid w:val="006D1CAF"/>
    <w:rsid w:val="006F4D04"/>
    <w:rsid w:val="007143F0"/>
    <w:rsid w:val="007248FE"/>
    <w:rsid w:val="00726939"/>
    <w:rsid w:val="0074220C"/>
    <w:rsid w:val="00752330"/>
    <w:rsid w:val="007531F8"/>
    <w:rsid w:val="00760E7F"/>
    <w:rsid w:val="007625CE"/>
    <w:rsid w:val="00780443"/>
    <w:rsid w:val="00781FB9"/>
    <w:rsid w:val="00791951"/>
    <w:rsid w:val="00794367"/>
    <w:rsid w:val="007A0158"/>
    <w:rsid w:val="007A6676"/>
    <w:rsid w:val="007B20E8"/>
    <w:rsid w:val="007B2C32"/>
    <w:rsid w:val="007B3441"/>
    <w:rsid w:val="007D3272"/>
    <w:rsid w:val="007D4079"/>
    <w:rsid w:val="007E6577"/>
    <w:rsid w:val="007F2B36"/>
    <w:rsid w:val="0080475D"/>
    <w:rsid w:val="00820B97"/>
    <w:rsid w:val="00821B61"/>
    <w:rsid w:val="008261B6"/>
    <w:rsid w:val="00835B02"/>
    <w:rsid w:val="008367A7"/>
    <w:rsid w:val="00836B43"/>
    <w:rsid w:val="008463DB"/>
    <w:rsid w:val="00851C36"/>
    <w:rsid w:val="00856193"/>
    <w:rsid w:val="00856E62"/>
    <w:rsid w:val="00864817"/>
    <w:rsid w:val="008970C1"/>
    <w:rsid w:val="00897630"/>
    <w:rsid w:val="008C5705"/>
    <w:rsid w:val="008D15DC"/>
    <w:rsid w:val="008D2899"/>
    <w:rsid w:val="008D59CF"/>
    <w:rsid w:val="00903888"/>
    <w:rsid w:val="009055C8"/>
    <w:rsid w:val="0090699C"/>
    <w:rsid w:val="0091707A"/>
    <w:rsid w:val="00924AF5"/>
    <w:rsid w:val="00933059"/>
    <w:rsid w:val="009523F1"/>
    <w:rsid w:val="00962EBB"/>
    <w:rsid w:val="00974124"/>
    <w:rsid w:val="0099238B"/>
    <w:rsid w:val="009962A2"/>
    <w:rsid w:val="00997D27"/>
    <w:rsid w:val="009A6718"/>
    <w:rsid w:val="009A72D4"/>
    <w:rsid w:val="009A7428"/>
    <w:rsid w:val="009B281E"/>
    <w:rsid w:val="009B5743"/>
    <w:rsid w:val="009C5549"/>
    <w:rsid w:val="009C6E39"/>
    <w:rsid w:val="009C7E21"/>
    <w:rsid w:val="009D4E02"/>
    <w:rsid w:val="009E4AAB"/>
    <w:rsid w:val="009F3AB6"/>
    <w:rsid w:val="009F66C2"/>
    <w:rsid w:val="00A045BD"/>
    <w:rsid w:val="00A05928"/>
    <w:rsid w:val="00A0720F"/>
    <w:rsid w:val="00A15713"/>
    <w:rsid w:val="00A20096"/>
    <w:rsid w:val="00A26F7D"/>
    <w:rsid w:val="00A308A1"/>
    <w:rsid w:val="00A324E3"/>
    <w:rsid w:val="00A32C0C"/>
    <w:rsid w:val="00A35E42"/>
    <w:rsid w:val="00A37A1C"/>
    <w:rsid w:val="00A632E0"/>
    <w:rsid w:val="00A82AF2"/>
    <w:rsid w:val="00A85713"/>
    <w:rsid w:val="00A9478B"/>
    <w:rsid w:val="00A9632D"/>
    <w:rsid w:val="00AA561D"/>
    <w:rsid w:val="00AA5931"/>
    <w:rsid w:val="00AC68B0"/>
    <w:rsid w:val="00AD2571"/>
    <w:rsid w:val="00AF0243"/>
    <w:rsid w:val="00AF377B"/>
    <w:rsid w:val="00AF3D63"/>
    <w:rsid w:val="00B036B7"/>
    <w:rsid w:val="00B07A2B"/>
    <w:rsid w:val="00B233FE"/>
    <w:rsid w:val="00B2652F"/>
    <w:rsid w:val="00B335B0"/>
    <w:rsid w:val="00B3442C"/>
    <w:rsid w:val="00B40F59"/>
    <w:rsid w:val="00B55DED"/>
    <w:rsid w:val="00B62527"/>
    <w:rsid w:val="00B70D13"/>
    <w:rsid w:val="00B810C0"/>
    <w:rsid w:val="00B849C8"/>
    <w:rsid w:val="00B84E1E"/>
    <w:rsid w:val="00B938BC"/>
    <w:rsid w:val="00B95002"/>
    <w:rsid w:val="00B9669F"/>
    <w:rsid w:val="00BB636E"/>
    <w:rsid w:val="00BB674C"/>
    <w:rsid w:val="00BC32BD"/>
    <w:rsid w:val="00BC7D04"/>
    <w:rsid w:val="00BF0E91"/>
    <w:rsid w:val="00BF3E8A"/>
    <w:rsid w:val="00C02FD5"/>
    <w:rsid w:val="00C04792"/>
    <w:rsid w:val="00C1701E"/>
    <w:rsid w:val="00C17306"/>
    <w:rsid w:val="00C373B1"/>
    <w:rsid w:val="00C5610C"/>
    <w:rsid w:val="00C57E22"/>
    <w:rsid w:val="00C6201E"/>
    <w:rsid w:val="00C64ED0"/>
    <w:rsid w:val="00C779BC"/>
    <w:rsid w:val="00C84877"/>
    <w:rsid w:val="00C9186F"/>
    <w:rsid w:val="00CA2096"/>
    <w:rsid w:val="00CB1898"/>
    <w:rsid w:val="00CB6178"/>
    <w:rsid w:val="00CD0398"/>
    <w:rsid w:val="00CD6A92"/>
    <w:rsid w:val="00CE04A0"/>
    <w:rsid w:val="00CF1600"/>
    <w:rsid w:val="00CF2B33"/>
    <w:rsid w:val="00CF5310"/>
    <w:rsid w:val="00D021D2"/>
    <w:rsid w:val="00D02C11"/>
    <w:rsid w:val="00D163CA"/>
    <w:rsid w:val="00D175B8"/>
    <w:rsid w:val="00D4085E"/>
    <w:rsid w:val="00D473CD"/>
    <w:rsid w:val="00D47974"/>
    <w:rsid w:val="00D56FCB"/>
    <w:rsid w:val="00D75CA8"/>
    <w:rsid w:val="00D92890"/>
    <w:rsid w:val="00D92D92"/>
    <w:rsid w:val="00DA04C0"/>
    <w:rsid w:val="00DA0ED0"/>
    <w:rsid w:val="00DA2B63"/>
    <w:rsid w:val="00DA67EA"/>
    <w:rsid w:val="00DB252B"/>
    <w:rsid w:val="00DB2E62"/>
    <w:rsid w:val="00DC4433"/>
    <w:rsid w:val="00DC73EF"/>
    <w:rsid w:val="00DC7A4B"/>
    <w:rsid w:val="00DD15BA"/>
    <w:rsid w:val="00DE237A"/>
    <w:rsid w:val="00DE2ED6"/>
    <w:rsid w:val="00DE6A19"/>
    <w:rsid w:val="00DF5F8B"/>
    <w:rsid w:val="00E02EBA"/>
    <w:rsid w:val="00E114AB"/>
    <w:rsid w:val="00E137A0"/>
    <w:rsid w:val="00E139CD"/>
    <w:rsid w:val="00E31A89"/>
    <w:rsid w:val="00E367FE"/>
    <w:rsid w:val="00E522E6"/>
    <w:rsid w:val="00E523FB"/>
    <w:rsid w:val="00E65208"/>
    <w:rsid w:val="00E65994"/>
    <w:rsid w:val="00E66269"/>
    <w:rsid w:val="00E76038"/>
    <w:rsid w:val="00E8320F"/>
    <w:rsid w:val="00E85440"/>
    <w:rsid w:val="00E935CF"/>
    <w:rsid w:val="00EA0B52"/>
    <w:rsid w:val="00EA3AF3"/>
    <w:rsid w:val="00EB367A"/>
    <w:rsid w:val="00EE11BB"/>
    <w:rsid w:val="00EE7228"/>
    <w:rsid w:val="00EF0FF6"/>
    <w:rsid w:val="00F12E4F"/>
    <w:rsid w:val="00F21424"/>
    <w:rsid w:val="00F25B3E"/>
    <w:rsid w:val="00F35231"/>
    <w:rsid w:val="00F35CE5"/>
    <w:rsid w:val="00F47237"/>
    <w:rsid w:val="00F47E92"/>
    <w:rsid w:val="00F54CB8"/>
    <w:rsid w:val="00F55CA4"/>
    <w:rsid w:val="00F60AB9"/>
    <w:rsid w:val="00F73002"/>
    <w:rsid w:val="00F757B8"/>
    <w:rsid w:val="00F85FE0"/>
    <w:rsid w:val="00F86D9C"/>
    <w:rsid w:val="00F92089"/>
    <w:rsid w:val="00F9497C"/>
    <w:rsid w:val="00F96CB9"/>
    <w:rsid w:val="00FA0753"/>
    <w:rsid w:val="00FA1D5B"/>
    <w:rsid w:val="00FA3C9D"/>
    <w:rsid w:val="00FA59FF"/>
    <w:rsid w:val="00FB4F8E"/>
    <w:rsid w:val="00FC7D9B"/>
    <w:rsid w:val="00FD173E"/>
    <w:rsid w:val="00FD39E2"/>
    <w:rsid w:val="00FE761D"/>
    <w:rsid w:val="00FF4A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D1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820" w:hanging="361"/>
      <w:outlineLvl w:val="0"/>
    </w:pPr>
    <w:rPr>
      <w:b/>
      <w:bCs/>
      <w:sz w:val="20"/>
      <w:szCs w:val="20"/>
    </w:rPr>
  </w:style>
  <w:style w:type="paragraph" w:styleId="Ttulo2">
    <w:name w:val="heading 2"/>
    <w:basedOn w:val="Normal"/>
    <w:next w:val="Normal"/>
    <w:link w:val="Ttulo2Car"/>
    <w:uiPriority w:val="9"/>
    <w:semiHidden/>
    <w:unhideWhenUsed/>
    <w:qFormat/>
    <w:rsid w:val="006A5C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B07A2B"/>
    <w:pPr>
      <w:tabs>
        <w:tab w:val="center" w:pos="4419"/>
        <w:tab w:val="right" w:pos="8838"/>
      </w:tabs>
    </w:pPr>
  </w:style>
  <w:style w:type="character" w:customStyle="1" w:styleId="EncabezadoCar">
    <w:name w:val="Encabezado Car"/>
    <w:basedOn w:val="Fuentedeprrafopredeter"/>
    <w:link w:val="Encabezado"/>
    <w:rsid w:val="00B07A2B"/>
    <w:rPr>
      <w:rFonts w:ascii="Arial" w:eastAsia="Arial" w:hAnsi="Arial" w:cs="Arial"/>
      <w:lang w:val="es-ES" w:eastAsia="es-ES" w:bidi="es-ES"/>
    </w:rPr>
  </w:style>
  <w:style w:type="paragraph" w:styleId="Piedepgina">
    <w:name w:val="footer"/>
    <w:basedOn w:val="Normal"/>
    <w:link w:val="PiedepginaCar"/>
    <w:uiPriority w:val="99"/>
    <w:unhideWhenUsed/>
    <w:rsid w:val="00B07A2B"/>
    <w:pPr>
      <w:tabs>
        <w:tab w:val="center" w:pos="4419"/>
        <w:tab w:val="right" w:pos="8838"/>
      </w:tabs>
    </w:pPr>
  </w:style>
  <w:style w:type="character" w:customStyle="1" w:styleId="PiedepginaCar">
    <w:name w:val="Pie de página Car"/>
    <w:basedOn w:val="Fuentedeprrafopredeter"/>
    <w:link w:val="Piedepgina"/>
    <w:uiPriority w:val="99"/>
    <w:rsid w:val="00B07A2B"/>
    <w:rPr>
      <w:rFonts w:ascii="Arial" w:eastAsia="Arial" w:hAnsi="Arial" w:cs="Arial"/>
      <w:lang w:val="es-ES" w:eastAsia="es-ES" w:bidi="es-ES"/>
    </w:rPr>
  </w:style>
  <w:style w:type="character" w:styleId="Hipervnculo">
    <w:name w:val="Hyperlink"/>
    <w:basedOn w:val="Fuentedeprrafopredeter"/>
    <w:uiPriority w:val="99"/>
    <w:unhideWhenUsed/>
    <w:rsid w:val="00A82AF2"/>
    <w:rPr>
      <w:color w:val="0000FF" w:themeColor="hyperlink"/>
      <w:u w:val="single"/>
    </w:rPr>
  </w:style>
  <w:style w:type="paragraph" w:styleId="NormalWeb">
    <w:name w:val="Normal (Web)"/>
    <w:basedOn w:val="Normal"/>
    <w:uiPriority w:val="99"/>
    <w:unhideWhenUsed/>
    <w:rsid w:val="004242A6"/>
    <w:pPr>
      <w:widowControl/>
      <w:autoSpaceDE/>
      <w:autoSpaceDN/>
      <w:spacing w:before="100" w:beforeAutospacing="1" w:after="100" w:afterAutospacing="1"/>
    </w:pPr>
    <w:rPr>
      <w:rFonts w:ascii="Times New Roman" w:eastAsia="Times New Roman" w:hAnsi="Times New Roman" w:cs="Times New Roman"/>
      <w:sz w:val="24"/>
      <w:szCs w:val="24"/>
      <w:lang w:val="es-CO" w:eastAsia="es-CO" w:bidi="ar-SA"/>
    </w:rPr>
  </w:style>
  <w:style w:type="character" w:customStyle="1" w:styleId="Ttulo2Car">
    <w:name w:val="Título 2 Car"/>
    <w:basedOn w:val="Fuentedeprrafopredeter"/>
    <w:link w:val="Ttulo2"/>
    <w:uiPriority w:val="9"/>
    <w:semiHidden/>
    <w:rsid w:val="006A5C57"/>
    <w:rPr>
      <w:rFonts w:asciiTheme="majorHAnsi" w:eastAsiaTheme="majorEastAsia" w:hAnsiTheme="majorHAnsi" w:cstheme="majorBidi"/>
      <w:color w:val="365F91" w:themeColor="accent1" w:themeShade="BF"/>
      <w:sz w:val="26"/>
      <w:szCs w:val="26"/>
      <w:lang w:val="es-ES" w:eastAsia="es-ES" w:bidi="es-ES"/>
    </w:rPr>
  </w:style>
  <w:style w:type="paragraph" w:styleId="Textoindependiente2">
    <w:name w:val="Body Text 2"/>
    <w:basedOn w:val="Normal"/>
    <w:link w:val="Textoindependiente2Car"/>
    <w:uiPriority w:val="99"/>
    <w:unhideWhenUsed/>
    <w:rsid w:val="006A5C57"/>
    <w:pPr>
      <w:spacing w:after="120" w:line="480" w:lineRule="auto"/>
    </w:pPr>
  </w:style>
  <w:style w:type="character" w:customStyle="1" w:styleId="Textoindependiente2Car">
    <w:name w:val="Texto independiente 2 Car"/>
    <w:basedOn w:val="Fuentedeprrafopredeter"/>
    <w:link w:val="Textoindependiente2"/>
    <w:uiPriority w:val="99"/>
    <w:rsid w:val="006A5C57"/>
    <w:rPr>
      <w:rFonts w:ascii="Arial" w:eastAsia="Arial" w:hAnsi="Arial" w:cs="Arial"/>
      <w:lang w:val="es-ES" w:eastAsia="es-ES" w:bidi="es-ES"/>
    </w:rPr>
  </w:style>
  <w:style w:type="paragraph" w:styleId="Textonotapie">
    <w:name w:val="footnote text"/>
    <w:basedOn w:val="Normal"/>
    <w:link w:val="TextonotapieCar"/>
    <w:semiHidden/>
    <w:unhideWhenUsed/>
    <w:rsid w:val="006A5C57"/>
    <w:pPr>
      <w:widowControl/>
      <w:autoSpaceDE/>
      <w:autoSpaceDN/>
    </w:pPr>
    <w:rPr>
      <w:rFonts w:asciiTheme="minorHAnsi" w:eastAsiaTheme="minorHAnsi" w:hAnsiTheme="minorHAnsi" w:cstheme="minorBidi"/>
      <w:sz w:val="20"/>
      <w:szCs w:val="20"/>
      <w:lang w:val="es-CO" w:eastAsia="en-US" w:bidi="ar-SA"/>
    </w:rPr>
  </w:style>
  <w:style w:type="character" w:customStyle="1" w:styleId="TextonotapieCar">
    <w:name w:val="Texto nota pie Car"/>
    <w:basedOn w:val="Fuentedeprrafopredeter"/>
    <w:link w:val="Textonotapie"/>
    <w:semiHidden/>
    <w:rsid w:val="006A5C57"/>
    <w:rPr>
      <w:sz w:val="20"/>
      <w:szCs w:val="20"/>
      <w:lang w:val="es-CO"/>
    </w:rPr>
  </w:style>
  <w:style w:type="paragraph" w:styleId="Lista">
    <w:name w:val="List"/>
    <w:basedOn w:val="Normal"/>
    <w:uiPriority w:val="99"/>
    <w:semiHidden/>
    <w:unhideWhenUsed/>
    <w:rsid w:val="006A5C57"/>
    <w:pPr>
      <w:widowControl/>
      <w:autoSpaceDE/>
      <w:autoSpaceDN/>
      <w:ind w:left="360" w:hanging="360"/>
    </w:pPr>
    <w:rPr>
      <w:rFonts w:ascii="Times New Roman" w:eastAsia="Times New Roman" w:hAnsi="Times New Roman" w:cs="Times New Roman"/>
      <w:sz w:val="24"/>
      <w:szCs w:val="24"/>
      <w:lang w:val="en-GB" w:eastAsia="en-US" w:bidi="ar-SA"/>
    </w:rPr>
  </w:style>
  <w:style w:type="character" w:styleId="Refdenotaalpie">
    <w:name w:val="footnote reference"/>
    <w:basedOn w:val="Fuentedeprrafopredeter"/>
    <w:semiHidden/>
    <w:unhideWhenUsed/>
    <w:rsid w:val="006A5C57"/>
    <w:rPr>
      <w:vertAlign w:val="superscript"/>
    </w:rPr>
  </w:style>
  <w:style w:type="table" w:styleId="Tablaconcuadrcula">
    <w:name w:val="Table Grid"/>
    <w:basedOn w:val="Tablanormal"/>
    <w:uiPriority w:val="39"/>
    <w:rsid w:val="006A5C57"/>
    <w:pPr>
      <w:widowControl/>
      <w:autoSpaceDE/>
      <w:autoSpaceDN/>
    </w:pPr>
    <w:rPr>
      <w:lang w:val="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E4AAB"/>
  </w:style>
  <w:style w:type="character" w:customStyle="1" w:styleId="eop">
    <w:name w:val="eop"/>
    <w:basedOn w:val="Fuentedeprrafopredeter"/>
    <w:rsid w:val="000A0997"/>
  </w:style>
  <w:style w:type="table" w:customStyle="1" w:styleId="Tablaconcuadrcula1">
    <w:name w:val="Tabla con cuadrícula1"/>
    <w:basedOn w:val="Tablanormal"/>
    <w:rsid w:val="00664941"/>
    <w:pPr>
      <w:widowControl/>
      <w:autoSpaceDE/>
      <w:autoSpaceDN/>
    </w:pPr>
    <w:rPr>
      <w:rFonts w:ascii="Times New Roman" w:eastAsia="Times New Roman" w:hAnsi="Times New Roman" w:cs="Times New Roman"/>
      <w:sz w:val="20"/>
      <w:szCs w:val="20"/>
      <w:lang w:val="es-CO" w:eastAsia="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FA3C9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A3C9D"/>
    <w:rPr>
      <w:rFonts w:ascii="Arial" w:eastAsia="Arial" w:hAnsi="Arial" w:cs="Arial"/>
      <w:sz w:val="16"/>
      <w:szCs w:val="16"/>
      <w:lang w:val="es-ES" w:eastAsia="es-ES" w:bidi="es-ES"/>
    </w:rPr>
  </w:style>
  <w:style w:type="paragraph" w:customStyle="1" w:styleId="Default">
    <w:name w:val="Default"/>
    <w:rsid w:val="00FA3C9D"/>
    <w:pPr>
      <w:widowControl/>
      <w:adjustRightInd w:val="0"/>
    </w:pPr>
    <w:rPr>
      <w:rFonts w:ascii="Tahoma" w:eastAsia="Times New Roman" w:hAnsi="Tahoma" w:cs="Tahoma"/>
      <w:color w:val="000000"/>
      <w:sz w:val="24"/>
      <w:szCs w:val="24"/>
      <w:lang w:val="es-MX" w:eastAsia="es-MX"/>
    </w:rPr>
  </w:style>
  <w:style w:type="character" w:styleId="Mencinsinresolver">
    <w:name w:val="Unresolved Mention"/>
    <w:basedOn w:val="Fuentedeprrafopredeter"/>
    <w:uiPriority w:val="99"/>
    <w:unhideWhenUsed/>
    <w:rsid w:val="00962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6537">
      <w:bodyDiv w:val="1"/>
      <w:marLeft w:val="0"/>
      <w:marRight w:val="0"/>
      <w:marTop w:val="0"/>
      <w:marBottom w:val="0"/>
      <w:divBdr>
        <w:top w:val="none" w:sz="0" w:space="0" w:color="auto"/>
        <w:left w:val="none" w:sz="0" w:space="0" w:color="auto"/>
        <w:bottom w:val="none" w:sz="0" w:space="0" w:color="auto"/>
        <w:right w:val="none" w:sz="0" w:space="0" w:color="auto"/>
      </w:divBdr>
    </w:div>
    <w:div w:id="830290346">
      <w:bodyDiv w:val="1"/>
      <w:marLeft w:val="0"/>
      <w:marRight w:val="0"/>
      <w:marTop w:val="0"/>
      <w:marBottom w:val="0"/>
      <w:divBdr>
        <w:top w:val="none" w:sz="0" w:space="0" w:color="auto"/>
        <w:left w:val="none" w:sz="0" w:space="0" w:color="auto"/>
        <w:bottom w:val="none" w:sz="0" w:space="0" w:color="auto"/>
        <w:right w:val="none" w:sz="0" w:space="0" w:color="auto"/>
      </w:divBdr>
    </w:div>
    <w:div w:id="954142510">
      <w:bodyDiv w:val="1"/>
      <w:marLeft w:val="0"/>
      <w:marRight w:val="0"/>
      <w:marTop w:val="0"/>
      <w:marBottom w:val="0"/>
      <w:divBdr>
        <w:top w:val="none" w:sz="0" w:space="0" w:color="auto"/>
        <w:left w:val="none" w:sz="0" w:space="0" w:color="auto"/>
        <w:bottom w:val="none" w:sz="0" w:space="0" w:color="auto"/>
        <w:right w:val="none" w:sz="0" w:space="0" w:color="auto"/>
      </w:divBdr>
    </w:div>
    <w:div w:id="1196117472">
      <w:bodyDiv w:val="1"/>
      <w:marLeft w:val="0"/>
      <w:marRight w:val="0"/>
      <w:marTop w:val="0"/>
      <w:marBottom w:val="0"/>
      <w:divBdr>
        <w:top w:val="none" w:sz="0" w:space="0" w:color="auto"/>
        <w:left w:val="none" w:sz="0" w:space="0" w:color="auto"/>
        <w:bottom w:val="none" w:sz="0" w:space="0" w:color="auto"/>
        <w:right w:val="none" w:sz="0" w:space="0" w:color="auto"/>
      </w:divBdr>
    </w:div>
    <w:div w:id="1371999523">
      <w:bodyDiv w:val="1"/>
      <w:marLeft w:val="0"/>
      <w:marRight w:val="0"/>
      <w:marTop w:val="0"/>
      <w:marBottom w:val="0"/>
      <w:divBdr>
        <w:top w:val="none" w:sz="0" w:space="0" w:color="auto"/>
        <w:left w:val="none" w:sz="0" w:space="0" w:color="auto"/>
        <w:bottom w:val="none" w:sz="0" w:space="0" w:color="auto"/>
        <w:right w:val="none" w:sz="0" w:space="0" w:color="auto"/>
      </w:divBdr>
    </w:div>
    <w:div w:id="2028557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
	<Relationship Id="rId2" Type="http://schemas.openxmlformats.org/officeDocument/2006/relationships/hyperlink" Target="http://?" TargetMode="External"/>
	<Relationship Id="rId1" Type="http://schemas.openxmlformats.org/officeDocument/2006/relationships/hyperlink" Target="http://?"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d8f657c-1b5d-4225-9de5-62d9d25afec8}" enabled="1" method="Privileged" siteId="{ecaa386b-c8df-4ce0-ad01-740cbdb5ba5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1981</Words>
  <Characters>10936</Characters>
  <Application>Microsoft Office Word</Application>
  <DocSecurity>0</DocSecurity>
  <Lines>232</Lines>
  <Paragraphs>43</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kbarrigab</dc:creator>
  <cp:lastModifiedBy>tiffany.acuna@basf.com</cp:lastModifiedBy>
  <cp:revision>311</cp:revision>
  <dcterms:created xsi:type="dcterms:W3CDTF">2020-09-15T15:28:00Z</dcterms:created>
  <dcterms:modified xsi:type="dcterms:W3CDTF">2025-04-15T21:47:00Z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2018-10-04T00:00:00Z</vt:filetime>
  </property>
  <property fmtid="{D5CDD505-2E9C-101B-9397-08002B2CF9AE}" pid="3" name="Creator">
    <vt:lpwstr>Microsoft® Word 2013</vt:lpwstr>
  </property>
  <property fmtid="{D5CDD505-2E9C-101B-9397-08002B2CF9AE}" pid="4" name="LastSaved">
    <vt:filetime>2020-09-15T00:00:00Z</vt:filetime>
  </property>
</Properties>
</file>